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598" w:rsidRDefault="00940598" w:rsidP="00940598">
      <w:pPr>
        <w:spacing w:after="0" w:line="480" w:lineRule="auto"/>
        <w:jc w:val="center"/>
        <w:rPr>
          <w:rFonts w:ascii="Times New Roman" w:hAnsi="Times New Roman"/>
          <w:b/>
          <w:sz w:val="24"/>
          <w:szCs w:val="24"/>
          <w:lang w:val="id-ID"/>
        </w:rPr>
      </w:pPr>
      <w:bookmarkStart w:id="0" w:name="_GoBack"/>
      <w:bookmarkEnd w:id="0"/>
      <w:r>
        <w:rPr>
          <w:rFonts w:ascii="Times New Roman" w:hAnsi="Times New Roman"/>
          <w:b/>
          <w:sz w:val="24"/>
          <w:szCs w:val="24"/>
          <w:lang w:val="id-ID"/>
        </w:rPr>
        <w:t>BAB III</w:t>
      </w:r>
    </w:p>
    <w:p w:rsidR="00940598" w:rsidRDefault="00940598" w:rsidP="00940598">
      <w:pPr>
        <w:spacing w:after="0" w:line="480" w:lineRule="auto"/>
        <w:jc w:val="center"/>
        <w:rPr>
          <w:rFonts w:ascii="Times New Roman" w:hAnsi="Times New Roman"/>
          <w:b/>
          <w:sz w:val="24"/>
          <w:szCs w:val="24"/>
          <w:lang w:val="id-ID"/>
        </w:rPr>
      </w:pPr>
      <w:r>
        <w:rPr>
          <w:rFonts w:ascii="Times New Roman" w:hAnsi="Times New Roman"/>
          <w:b/>
          <w:sz w:val="24"/>
          <w:szCs w:val="24"/>
        </w:rPr>
        <w:t xml:space="preserve">OBJEK DAN </w:t>
      </w:r>
      <w:r>
        <w:rPr>
          <w:rFonts w:ascii="Times New Roman" w:hAnsi="Times New Roman"/>
          <w:b/>
          <w:sz w:val="24"/>
          <w:szCs w:val="24"/>
          <w:lang w:val="id-ID"/>
        </w:rPr>
        <w:t>METODE PENELITIAN</w:t>
      </w:r>
    </w:p>
    <w:p w:rsidR="00940598" w:rsidRDefault="00940598" w:rsidP="00940598">
      <w:pPr>
        <w:spacing w:line="480" w:lineRule="auto"/>
        <w:jc w:val="both"/>
        <w:rPr>
          <w:sz w:val="24"/>
          <w:szCs w:val="24"/>
        </w:rPr>
      </w:pPr>
    </w:p>
    <w:p w:rsidR="00940598" w:rsidRPr="00940598" w:rsidRDefault="00940598" w:rsidP="00940598">
      <w:pPr>
        <w:pStyle w:val="ListParagraph"/>
        <w:numPr>
          <w:ilvl w:val="0"/>
          <w:numId w:val="2"/>
        </w:numPr>
        <w:spacing w:line="480" w:lineRule="auto"/>
        <w:jc w:val="both"/>
        <w:rPr>
          <w:rFonts w:asciiTheme="minorHAnsi" w:hAnsiTheme="minorHAnsi" w:cstheme="minorHAnsi"/>
          <w:b/>
          <w:sz w:val="24"/>
          <w:szCs w:val="24"/>
        </w:rPr>
      </w:pPr>
      <w:r w:rsidRPr="00940598">
        <w:rPr>
          <w:rFonts w:asciiTheme="minorHAnsi" w:hAnsiTheme="minorHAnsi" w:cstheme="minorHAnsi"/>
          <w:b/>
          <w:sz w:val="24"/>
          <w:szCs w:val="24"/>
        </w:rPr>
        <w:t xml:space="preserve"> Objek Penelitian</w:t>
      </w:r>
    </w:p>
    <w:p w:rsidR="00940598" w:rsidRDefault="00940598" w:rsidP="000A6AE4">
      <w:pPr>
        <w:pStyle w:val="ListParagraph"/>
        <w:spacing w:line="480" w:lineRule="auto"/>
        <w:ind w:firstLine="720"/>
        <w:jc w:val="both"/>
        <w:rPr>
          <w:rFonts w:asciiTheme="minorHAnsi" w:hAnsiTheme="minorHAnsi" w:cstheme="minorHAnsi"/>
          <w:sz w:val="24"/>
          <w:szCs w:val="24"/>
        </w:rPr>
      </w:pPr>
      <w:proofErr w:type="gramStart"/>
      <w:r w:rsidRPr="00940598">
        <w:rPr>
          <w:rFonts w:asciiTheme="minorHAnsi" w:hAnsiTheme="minorHAnsi" w:cstheme="minorHAnsi"/>
          <w:sz w:val="24"/>
          <w:szCs w:val="24"/>
        </w:rPr>
        <w:t xml:space="preserve">Objek penelitian merupakan sesuatu yang menjadi sasaran dalam penelitian ilmiah, objek penelitian ini menjadi sasaran dalam penelitian untuk mendapatkan jawaban ataupun solusi </w:t>
      </w:r>
      <w:r w:rsidR="000A6AE4">
        <w:rPr>
          <w:rFonts w:asciiTheme="minorHAnsi" w:hAnsiTheme="minorHAnsi" w:cstheme="minorHAnsi"/>
          <w:sz w:val="24"/>
          <w:szCs w:val="24"/>
        </w:rPr>
        <w:t>dari permasalahan yang terjadi.</w:t>
      </w:r>
      <w:proofErr w:type="gramEnd"/>
      <w:r w:rsidR="000A6AE4">
        <w:rPr>
          <w:rFonts w:asciiTheme="minorHAnsi" w:hAnsiTheme="minorHAnsi" w:cstheme="minorHAnsi"/>
          <w:sz w:val="24"/>
          <w:szCs w:val="24"/>
        </w:rPr>
        <w:t xml:space="preserve"> </w:t>
      </w:r>
    </w:p>
    <w:p w:rsidR="000A6AE4" w:rsidRDefault="000A6AE4" w:rsidP="000A6AE4">
      <w:pPr>
        <w:pStyle w:val="ListParagraph"/>
        <w:spacing w:line="480" w:lineRule="auto"/>
        <w:ind w:firstLine="720"/>
        <w:jc w:val="both"/>
        <w:rPr>
          <w:rFonts w:asciiTheme="minorHAnsi" w:hAnsiTheme="minorHAnsi" w:cstheme="minorHAnsi"/>
          <w:sz w:val="24"/>
          <w:szCs w:val="24"/>
        </w:rPr>
      </w:pPr>
      <w:proofErr w:type="gramStart"/>
      <w:r w:rsidRPr="000A6AE4">
        <w:rPr>
          <w:rFonts w:asciiTheme="minorHAnsi" w:hAnsiTheme="minorHAnsi" w:cstheme="minorHAnsi"/>
          <w:sz w:val="24"/>
          <w:szCs w:val="24"/>
        </w:rPr>
        <w:t>Menurut Sugiyono (2012:38) pen</w:t>
      </w:r>
      <w:r>
        <w:rPr>
          <w:rFonts w:asciiTheme="minorHAnsi" w:hAnsiTheme="minorHAnsi" w:cstheme="minorHAnsi"/>
          <w:sz w:val="24"/>
          <w:szCs w:val="24"/>
        </w:rPr>
        <w:t>gertian objek penelitian adalah s</w:t>
      </w:r>
      <w:r w:rsidRPr="000A6AE4">
        <w:rPr>
          <w:rFonts w:asciiTheme="minorHAnsi" w:hAnsiTheme="minorHAnsi" w:cstheme="minorHAnsi"/>
          <w:sz w:val="24"/>
          <w:szCs w:val="24"/>
        </w:rPr>
        <w:t>uatu atribut atau sifat atau nilai dari orang, objek atau kegiatan yang mempunyai variasi tertentu yang ditetapkan oleh peneliti untuk dipelajari dan</w:t>
      </w:r>
      <w:r>
        <w:rPr>
          <w:rFonts w:asciiTheme="minorHAnsi" w:hAnsiTheme="minorHAnsi" w:cstheme="minorHAnsi"/>
          <w:sz w:val="24"/>
          <w:szCs w:val="24"/>
        </w:rPr>
        <w:t xml:space="preserve"> kemudian ditarik kesimpulannya.</w:t>
      </w:r>
      <w:proofErr w:type="gramEnd"/>
      <w:r>
        <w:rPr>
          <w:rFonts w:asciiTheme="minorHAnsi" w:hAnsiTheme="minorHAnsi" w:cstheme="minorHAnsi"/>
          <w:sz w:val="24"/>
          <w:szCs w:val="24"/>
        </w:rPr>
        <w:t xml:space="preserve"> </w:t>
      </w:r>
    </w:p>
    <w:p w:rsidR="000A6AE4" w:rsidRDefault="000A6AE4" w:rsidP="000A6AE4">
      <w:pPr>
        <w:pStyle w:val="ListParagraph"/>
        <w:spacing w:line="480" w:lineRule="auto"/>
        <w:ind w:firstLine="720"/>
        <w:jc w:val="both"/>
        <w:rPr>
          <w:rFonts w:asciiTheme="minorHAnsi" w:hAnsiTheme="minorHAnsi" w:cstheme="minorHAnsi"/>
          <w:sz w:val="24"/>
          <w:szCs w:val="24"/>
        </w:rPr>
      </w:pPr>
      <w:r w:rsidRPr="00940598">
        <w:rPr>
          <w:rFonts w:asciiTheme="minorHAnsi" w:hAnsiTheme="minorHAnsi" w:cstheme="minorHAnsi"/>
          <w:sz w:val="24"/>
          <w:szCs w:val="24"/>
        </w:rPr>
        <w:t xml:space="preserve">Penelitian ini menganalisis Pengaruh Pendapatan Margin Pembiayaan </w:t>
      </w:r>
      <w:r w:rsidRPr="000A6AE4">
        <w:rPr>
          <w:rFonts w:asciiTheme="minorHAnsi" w:hAnsiTheme="minorHAnsi" w:cstheme="minorHAnsi"/>
          <w:i/>
          <w:sz w:val="24"/>
          <w:szCs w:val="24"/>
        </w:rPr>
        <w:t>Murabahah</w:t>
      </w:r>
      <w:r w:rsidRPr="00940598">
        <w:rPr>
          <w:rFonts w:asciiTheme="minorHAnsi" w:hAnsiTheme="minorHAnsi" w:cstheme="minorHAnsi"/>
          <w:sz w:val="24"/>
          <w:szCs w:val="24"/>
        </w:rPr>
        <w:t xml:space="preserve"> KPR BTN iB Terhadap Tingkat Laba Pada PT. Bank Tabungan Negara (Persero) Tbk.</w:t>
      </w:r>
      <w:r>
        <w:rPr>
          <w:rFonts w:asciiTheme="minorHAnsi" w:hAnsiTheme="minorHAnsi" w:cstheme="minorHAnsi"/>
          <w:sz w:val="24"/>
          <w:szCs w:val="24"/>
        </w:rPr>
        <w:t xml:space="preserve"> </w:t>
      </w:r>
      <w:r w:rsidRPr="000A6AE4">
        <w:rPr>
          <w:rFonts w:asciiTheme="minorHAnsi" w:hAnsiTheme="minorHAnsi" w:cstheme="minorHAnsi"/>
          <w:sz w:val="24"/>
          <w:szCs w:val="24"/>
        </w:rPr>
        <w:t xml:space="preserve">Adapun objek penelitian yang menjadi variabel bebas atau independent adalah pendapatan margin pembiayaan </w:t>
      </w:r>
      <w:r w:rsidRPr="000A6AE4">
        <w:rPr>
          <w:rFonts w:asciiTheme="minorHAnsi" w:hAnsiTheme="minorHAnsi" w:cstheme="minorHAnsi"/>
          <w:i/>
          <w:sz w:val="24"/>
          <w:szCs w:val="24"/>
        </w:rPr>
        <w:t>murabahah</w:t>
      </w:r>
      <w:r w:rsidRPr="000A6AE4">
        <w:rPr>
          <w:rFonts w:asciiTheme="minorHAnsi" w:hAnsiTheme="minorHAnsi" w:cstheme="minorHAnsi"/>
          <w:sz w:val="24"/>
          <w:szCs w:val="24"/>
        </w:rPr>
        <w:t xml:space="preserve"> KPR BTN iB (X) sedangkan variabel terikatnya atau dependent adalah Tingka</w:t>
      </w:r>
      <w:r>
        <w:rPr>
          <w:rFonts w:asciiTheme="minorHAnsi" w:hAnsiTheme="minorHAnsi" w:cstheme="minorHAnsi"/>
          <w:sz w:val="24"/>
          <w:szCs w:val="24"/>
        </w:rPr>
        <w:t xml:space="preserve">t laba </w:t>
      </w:r>
      <w:r w:rsidR="005A09F0" w:rsidRPr="005A09F0">
        <w:rPr>
          <w:rFonts w:asciiTheme="minorHAnsi" w:hAnsiTheme="minorHAnsi" w:cstheme="minorHAnsi"/>
          <w:i/>
          <w:sz w:val="24"/>
          <w:szCs w:val="24"/>
        </w:rPr>
        <w:t>(Return On Asset)</w:t>
      </w:r>
      <w:r w:rsidR="005A09F0">
        <w:rPr>
          <w:rFonts w:asciiTheme="minorHAnsi" w:hAnsiTheme="minorHAnsi" w:cstheme="minorHAnsi"/>
          <w:sz w:val="24"/>
          <w:szCs w:val="24"/>
        </w:rPr>
        <w:t xml:space="preserve"> </w:t>
      </w:r>
      <w:r>
        <w:rPr>
          <w:rFonts w:asciiTheme="minorHAnsi" w:hAnsiTheme="minorHAnsi" w:cstheme="minorHAnsi"/>
          <w:sz w:val="24"/>
          <w:szCs w:val="24"/>
        </w:rPr>
        <w:t xml:space="preserve">pada </w:t>
      </w:r>
      <w:r w:rsidRPr="000A6AE4">
        <w:rPr>
          <w:rFonts w:asciiTheme="minorHAnsi" w:hAnsiTheme="minorHAnsi" w:cstheme="minorHAnsi"/>
          <w:sz w:val="24"/>
          <w:szCs w:val="24"/>
        </w:rPr>
        <w:t xml:space="preserve">PT. Bank Tabungan Negara (Persero) </w:t>
      </w:r>
      <w:r w:rsidR="005A09F0">
        <w:rPr>
          <w:rFonts w:asciiTheme="minorHAnsi" w:hAnsiTheme="minorHAnsi" w:cstheme="minorHAnsi"/>
          <w:sz w:val="24"/>
          <w:szCs w:val="24"/>
        </w:rPr>
        <w:t>(</w:t>
      </w:r>
      <w:r w:rsidRPr="000A6AE4">
        <w:rPr>
          <w:rFonts w:asciiTheme="minorHAnsi" w:hAnsiTheme="minorHAnsi" w:cstheme="minorHAnsi"/>
          <w:sz w:val="24"/>
          <w:szCs w:val="24"/>
        </w:rPr>
        <w:t xml:space="preserve">Y). </w:t>
      </w:r>
      <w:proofErr w:type="gramStart"/>
      <w:r w:rsidRPr="000A6AE4">
        <w:rPr>
          <w:rFonts w:asciiTheme="minorHAnsi" w:hAnsiTheme="minorHAnsi" w:cstheme="minorHAnsi"/>
          <w:sz w:val="24"/>
          <w:szCs w:val="24"/>
        </w:rPr>
        <w:t>Penelitian ini dilakukan di PT Bank Tabungan Negara (Persero) Tbk</w:t>
      </w:r>
      <w:r>
        <w:rPr>
          <w:rFonts w:asciiTheme="minorHAnsi" w:hAnsiTheme="minorHAnsi" w:cstheme="minorHAnsi"/>
          <w:sz w:val="24"/>
          <w:szCs w:val="24"/>
        </w:rPr>
        <w:t>.</w:t>
      </w:r>
      <w:proofErr w:type="gramEnd"/>
    </w:p>
    <w:p w:rsidR="000A6AE4" w:rsidRDefault="000A6AE4" w:rsidP="007F315B">
      <w:pPr>
        <w:pStyle w:val="ListParagraph"/>
        <w:numPr>
          <w:ilvl w:val="2"/>
          <w:numId w:val="4"/>
        </w:numPr>
        <w:spacing w:line="480" w:lineRule="auto"/>
        <w:jc w:val="both"/>
        <w:rPr>
          <w:rFonts w:asciiTheme="minorHAnsi" w:hAnsiTheme="minorHAnsi" w:cstheme="minorHAnsi"/>
          <w:b/>
          <w:sz w:val="24"/>
          <w:szCs w:val="24"/>
        </w:rPr>
      </w:pPr>
      <w:r w:rsidRPr="007F315B">
        <w:rPr>
          <w:rFonts w:asciiTheme="minorHAnsi" w:hAnsiTheme="minorHAnsi" w:cstheme="minorHAnsi"/>
          <w:b/>
          <w:sz w:val="24"/>
          <w:szCs w:val="24"/>
        </w:rPr>
        <w:t>Sejarah Singkat Bank BTN</w:t>
      </w:r>
    </w:p>
    <w:p w:rsidR="002E4588" w:rsidRDefault="002E4588" w:rsidP="002E4588">
      <w:pPr>
        <w:pStyle w:val="ListParagraph"/>
        <w:spacing w:line="480" w:lineRule="auto"/>
        <w:ind w:firstLine="720"/>
        <w:jc w:val="both"/>
        <w:rPr>
          <w:rFonts w:asciiTheme="minorHAnsi" w:hAnsiTheme="minorHAnsi" w:cstheme="minorHAnsi"/>
          <w:sz w:val="24"/>
          <w:szCs w:val="24"/>
        </w:rPr>
      </w:pPr>
      <w:r w:rsidRPr="002E4588">
        <w:rPr>
          <w:rFonts w:asciiTheme="minorHAnsi" w:hAnsiTheme="minorHAnsi" w:cstheme="minorHAnsi"/>
          <w:sz w:val="24"/>
          <w:szCs w:val="24"/>
        </w:rPr>
        <w:t xml:space="preserve">PT Bank Tabungan Negara (Persero) </w:t>
      </w:r>
      <w:proofErr w:type="gramStart"/>
      <w:r w:rsidRPr="002E4588">
        <w:rPr>
          <w:rFonts w:asciiTheme="minorHAnsi" w:hAnsiTheme="minorHAnsi" w:cstheme="minorHAnsi"/>
          <w:sz w:val="24"/>
          <w:szCs w:val="24"/>
        </w:rPr>
        <w:t>Tbk.,</w:t>
      </w:r>
      <w:proofErr w:type="gramEnd"/>
      <w:r w:rsidRPr="002E4588">
        <w:rPr>
          <w:rFonts w:asciiTheme="minorHAnsi" w:hAnsiTheme="minorHAnsi" w:cstheme="minorHAnsi"/>
          <w:sz w:val="24"/>
          <w:szCs w:val="24"/>
        </w:rPr>
        <w:t xml:space="preserve"> atau yang lebih</w:t>
      </w:r>
      <w:r>
        <w:rPr>
          <w:rFonts w:asciiTheme="minorHAnsi" w:hAnsiTheme="minorHAnsi" w:cstheme="minorHAnsi"/>
          <w:sz w:val="24"/>
          <w:szCs w:val="24"/>
        </w:rPr>
        <w:t xml:space="preserve"> </w:t>
      </w:r>
      <w:r w:rsidRPr="002E4588">
        <w:rPr>
          <w:rFonts w:asciiTheme="minorHAnsi" w:hAnsiTheme="minorHAnsi" w:cstheme="minorHAnsi"/>
          <w:sz w:val="24"/>
          <w:szCs w:val="24"/>
        </w:rPr>
        <w:t>dikenal dengan nama Bank BTN (selanjutnya disebut</w:t>
      </w:r>
      <w:r>
        <w:rPr>
          <w:rFonts w:asciiTheme="minorHAnsi" w:hAnsiTheme="minorHAnsi" w:cstheme="minorHAnsi"/>
          <w:sz w:val="24"/>
          <w:szCs w:val="24"/>
        </w:rPr>
        <w:t xml:space="preserve"> </w:t>
      </w:r>
      <w:r w:rsidRPr="002E4588">
        <w:rPr>
          <w:rFonts w:asciiTheme="minorHAnsi" w:hAnsiTheme="minorHAnsi" w:cstheme="minorHAnsi"/>
          <w:sz w:val="24"/>
          <w:szCs w:val="24"/>
        </w:rPr>
        <w:t xml:space="preserve">Perseroan) memiliki sejarah yang sangat panjang di </w:t>
      </w:r>
      <w:r>
        <w:rPr>
          <w:rFonts w:asciiTheme="minorHAnsi" w:hAnsiTheme="minorHAnsi" w:cstheme="minorHAnsi"/>
          <w:sz w:val="24"/>
          <w:szCs w:val="24"/>
        </w:rPr>
        <w:t xml:space="preserve">industri </w:t>
      </w:r>
      <w:r w:rsidRPr="002E4588">
        <w:rPr>
          <w:rFonts w:asciiTheme="minorHAnsi" w:hAnsiTheme="minorHAnsi" w:cstheme="minorHAnsi"/>
          <w:sz w:val="24"/>
          <w:szCs w:val="24"/>
        </w:rPr>
        <w:t xml:space="preserve">perbankan di Indonesia. Bank BTN telah </w:t>
      </w:r>
      <w:r w:rsidRPr="002E4588">
        <w:rPr>
          <w:rFonts w:asciiTheme="minorHAnsi" w:hAnsiTheme="minorHAnsi" w:cstheme="minorHAnsi"/>
          <w:sz w:val="24"/>
          <w:szCs w:val="24"/>
        </w:rPr>
        <w:lastRenderedPageBreak/>
        <w:t>berdiri sejak tahun</w:t>
      </w:r>
      <w:r>
        <w:rPr>
          <w:rFonts w:asciiTheme="minorHAnsi" w:hAnsiTheme="minorHAnsi" w:cstheme="minorHAnsi"/>
          <w:sz w:val="24"/>
          <w:szCs w:val="24"/>
        </w:rPr>
        <w:t xml:space="preserve"> </w:t>
      </w:r>
      <w:r w:rsidRPr="002E4588">
        <w:rPr>
          <w:rFonts w:asciiTheme="minorHAnsi" w:hAnsiTheme="minorHAnsi" w:cstheme="minorHAnsi"/>
          <w:sz w:val="24"/>
          <w:szCs w:val="24"/>
        </w:rPr>
        <w:t xml:space="preserve">1897 dengan </w:t>
      </w:r>
      <w:proofErr w:type="gramStart"/>
      <w:r w:rsidRPr="002E4588">
        <w:rPr>
          <w:rFonts w:asciiTheme="minorHAnsi" w:hAnsiTheme="minorHAnsi" w:cstheme="minorHAnsi"/>
          <w:sz w:val="24"/>
          <w:szCs w:val="24"/>
        </w:rPr>
        <w:t>nama</w:t>
      </w:r>
      <w:proofErr w:type="gramEnd"/>
      <w:r w:rsidRPr="002E4588">
        <w:rPr>
          <w:rFonts w:asciiTheme="minorHAnsi" w:hAnsiTheme="minorHAnsi" w:cstheme="minorHAnsi"/>
          <w:sz w:val="24"/>
          <w:szCs w:val="24"/>
        </w:rPr>
        <w:t xml:space="preserve"> Postspaarbank. Di era kemerdekaan,</w:t>
      </w:r>
      <w:r>
        <w:rPr>
          <w:rFonts w:asciiTheme="minorHAnsi" w:hAnsiTheme="minorHAnsi" w:cstheme="minorHAnsi"/>
          <w:sz w:val="24"/>
          <w:szCs w:val="24"/>
        </w:rPr>
        <w:t xml:space="preserve"> </w:t>
      </w:r>
      <w:r w:rsidRPr="002E4588">
        <w:rPr>
          <w:rFonts w:asciiTheme="minorHAnsi" w:hAnsiTheme="minorHAnsi" w:cstheme="minorHAnsi"/>
          <w:sz w:val="24"/>
          <w:szCs w:val="24"/>
        </w:rPr>
        <w:t>tepatnya tahun 1950 Pemerintah Republik Indonesia</w:t>
      </w:r>
      <w:r>
        <w:rPr>
          <w:rFonts w:asciiTheme="minorHAnsi" w:hAnsiTheme="minorHAnsi" w:cstheme="minorHAnsi"/>
          <w:sz w:val="24"/>
          <w:szCs w:val="24"/>
        </w:rPr>
        <w:t xml:space="preserve"> </w:t>
      </w:r>
      <w:r w:rsidRPr="002E4588">
        <w:rPr>
          <w:rFonts w:asciiTheme="minorHAnsi" w:hAnsiTheme="minorHAnsi" w:cstheme="minorHAnsi"/>
          <w:sz w:val="24"/>
          <w:szCs w:val="24"/>
        </w:rPr>
        <w:t xml:space="preserve">mengubah </w:t>
      </w:r>
      <w:proofErr w:type="gramStart"/>
      <w:r w:rsidRPr="002E4588">
        <w:rPr>
          <w:rFonts w:asciiTheme="minorHAnsi" w:hAnsiTheme="minorHAnsi" w:cstheme="minorHAnsi"/>
          <w:sz w:val="24"/>
          <w:szCs w:val="24"/>
        </w:rPr>
        <w:t>nama</w:t>
      </w:r>
      <w:proofErr w:type="gramEnd"/>
      <w:r w:rsidRPr="002E4588">
        <w:rPr>
          <w:rFonts w:asciiTheme="minorHAnsi" w:hAnsiTheme="minorHAnsi" w:cstheme="minorHAnsi"/>
          <w:sz w:val="24"/>
          <w:szCs w:val="24"/>
        </w:rPr>
        <w:t xml:space="preserve"> Postspaarbank menjadi Bank Tabungan</w:t>
      </w:r>
      <w:r>
        <w:rPr>
          <w:rFonts w:asciiTheme="minorHAnsi" w:hAnsiTheme="minorHAnsi" w:cstheme="minorHAnsi"/>
          <w:sz w:val="24"/>
          <w:szCs w:val="24"/>
        </w:rPr>
        <w:t xml:space="preserve"> </w:t>
      </w:r>
      <w:r w:rsidRPr="002E4588">
        <w:rPr>
          <w:rFonts w:asciiTheme="minorHAnsi" w:hAnsiTheme="minorHAnsi" w:cstheme="minorHAnsi"/>
          <w:sz w:val="24"/>
          <w:szCs w:val="24"/>
        </w:rPr>
        <w:t>Pos, dan kemudian berganti nama lagi menjadi Bank</w:t>
      </w:r>
      <w:r>
        <w:rPr>
          <w:rFonts w:asciiTheme="minorHAnsi" w:hAnsiTheme="minorHAnsi" w:cstheme="minorHAnsi"/>
          <w:sz w:val="24"/>
          <w:szCs w:val="24"/>
        </w:rPr>
        <w:t xml:space="preserve"> </w:t>
      </w:r>
      <w:r w:rsidRPr="002E4588">
        <w:rPr>
          <w:rFonts w:asciiTheme="minorHAnsi" w:hAnsiTheme="minorHAnsi" w:cstheme="minorHAnsi"/>
          <w:sz w:val="24"/>
          <w:szCs w:val="24"/>
        </w:rPr>
        <w:t>Tabungan Negara pada tahun 1963.</w:t>
      </w:r>
      <w:r>
        <w:rPr>
          <w:rFonts w:asciiTheme="minorHAnsi" w:hAnsiTheme="minorHAnsi" w:cstheme="minorHAnsi"/>
          <w:sz w:val="24"/>
          <w:szCs w:val="24"/>
        </w:rPr>
        <w:t xml:space="preserve"> </w:t>
      </w:r>
    </w:p>
    <w:p w:rsidR="002E4588" w:rsidRDefault="002E4588" w:rsidP="002E4588">
      <w:pPr>
        <w:pStyle w:val="ListParagraph"/>
        <w:spacing w:line="480" w:lineRule="auto"/>
        <w:ind w:firstLine="720"/>
        <w:jc w:val="both"/>
        <w:rPr>
          <w:rFonts w:asciiTheme="minorHAnsi" w:hAnsiTheme="minorHAnsi" w:cstheme="minorHAnsi"/>
          <w:sz w:val="24"/>
          <w:szCs w:val="24"/>
        </w:rPr>
      </w:pPr>
      <w:proofErr w:type="gramStart"/>
      <w:r w:rsidRPr="002E4588">
        <w:rPr>
          <w:rFonts w:asciiTheme="minorHAnsi" w:hAnsiTheme="minorHAnsi" w:cstheme="minorHAnsi"/>
          <w:sz w:val="24"/>
          <w:szCs w:val="24"/>
        </w:rPr>
        <w:t>Pada tahun 1974, Perseroan ditunjuk Pemerintah sebagai</w:t>
      </w:r>
      <w:r>
        <w:rPr>
          <w:rFonts w:asciiTheme="minorHAnsi" w:hAnsiTheme="minorHAnsi" w:cstheme="minorHAnsi"/>
          <w:sz w:val="24"/>
          <w:szCs w:val="24"/>
        </w:rPr>
        <w:t xml:space="preserve"> </w:t>
      </w:r>
      <w:r w:rsidRPr="002E4588">
        <w:rPr>
          <w:rFonts w:asciiTheme="minorHAnsi" w:hAnsiTheme="minorHAnsi" w:cstheme="minorHAnsi"/>
          <w:sz w:val="24"/>
          <w:szCs w:val="24"/>
        </w:rPr>
        <w:t>satu-satunya institusi yang menyalurkan Kredit Pemilikan</w:t>
      </w:r>
      <w:r>
        <w:rPr>
          <w:rFonts w:asciiTheme="minorHAnsi" w:hAnsiTheme="minorHAnsi" w:cstheme="minorHAnsi"/>
          <w:sz w:val="24"/>
          <w:szCs w:val="24"/>
        </w:rPr>
        <w:t xml:space="preserve"> </w:t>
      </w:r>
      <w:r w:rsidRPr="002E4588">
        <w:rPr>
          <w:rFonts w:asciiTheme="minorHAnsi" w:hAnsiTheme="minorHAnsi" w:cstheme="minorHAnsi"/>
          <w:sz w:val="24"/>
          <w:szCs w:val="24"/>
        </w:rPr>
        <w:t>Rumah (KPR) bagi golongan masyarakat menengah ke</w:t>
      </w:r>
      <w:r>
        <w:rPr>
          <w:rFonts w:asciiTheme="minorHAnsi" w:hAnsiTheme="minorHAnsi" w:cstheme="minorHAnsi"/>
          <w:sz w:val="24"/>
          <w:szCs w:val="24"/>
        </w:rPr>
        <w:t xml:space="preserve"> bawah, </w:t>
      </w:r>
      <w:r w:rsidRPr="002E4588">
        <w:rPr>
          <w:rFonts w:asciiTheme="minorHAnsi" w:hAnsiTheme="minorHAnsi" w:cstheme="minorHAnsi"/>
          <w:sz w:val="24"/>
          <w:szCs w:val="24"/>
        </w:rPr>
        <w:t>sejalan dengan program Pemerintah yang tengah</w:t>
      </w:r>
      <w:r>
        <w:rPr>
          <w:rFonts w:asciiTheme="minorHAnsi" w:hAnsiTheme="minorHAnsi" w:cstheme="minorHAnsi"/>
          <w:sz w:val="24"/>
          <w:szCs w:val="24"/>
        </w:rPr>
        <w:t xml:space="preserve"> </w:t>
      </w:r>
      <w:r w:rsidRPr="002E4588">
        <w:rPr>
          <w:rFonts w:asciiTheme="minorHAnsi" w:hAnsiTheme="minorHAnsi" w:cstheme="minorHAnsi"/>
          <w:sz w:val="24"/>
          <w:szCs w:val="24"/>
        </w:rPr>
        <w:t>menggalakkan program perumahan untuk rakyat.</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Tahun</w:t>
      </w:r>
      <w:r>
        <w:rPr>
          <w:rFonts w:asciiTheme="minorHAnsi" w:hAnsiTheme="minorHAnsi" w:cstheme="minorHAnsi"/>
          <w:sz w:val="24"/>
          <w:szCs w:val="24"/>
        </w:rPr>
        <w:t xml:space="preserve"> </w:t>
      </w:r>
      <w:r w:rsidRPr="002E4588">
        <w:rPr>
          <w:rFonts w:asciiTheme="minorHAnsi" w:hAnsiTheme="minorHAnsi" w:cstheme="minorHAnsi"/>
          <w:sz w:val="24"/>
          <w:szCs w:val="24"/>
        </w:rPr>
        <w:t>1976 Perseroan melakukan realisasi pertama kali di</w:t>
      </w:r>
      <w:r>
        <w:rPr>
          <w:rFonts w:asciiTheme="minorHAnsi" w:hAnsiTheme="minorHAnsi" w:cstheme="minorHAnsi"/>
          <w:sz w:val="24"/>
          <w:szCs w:val="24"/>
        </w:rPr>
        <w:t xml:space="preserve"> </w:t>
      </w:r>
      <w:r w:rsidRPr="002E4588">
        <w:rPr>
          <w:rFonts w:asciiTheme="minorHAnsi" w:hAnsiTheme="minorHAnsi" w:cstheme="minorHAnsi"/>
          <w:sz w:val="24"/>
          <w:szCs w:val="24"/>
        </w:rPr>
        <w:t>Perumahan Tanah Mas Kota Semarang.</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Tahun 2009 merupakan awal Perseroan beroperasi sebagai bank komersial dan menerbitkan obligasi untuk pertama kalinya.</w:t>
      </w:r>
      <w:proofErr w:type="gramEnd"/>
      <w:r w:rsidRPr="002E4588">
        <w:rPr>
          <w:rFonts w:asciiTheme="minorHAnsi" w:hAnsiTheme="minorHAnsi" w:cstheme="minorHAnsi"/>
          <w:sz w:val="24"/>
          <w:szCs w:val="24"/>
        </w:rPr>
        <w:t xml:space="preserve"> </w:t>
      </w:r>
    </w:p>
    <w:p w:rsidR="002E4588" w:rsidRDefault="002E4588" w:rsidP="002E4588">
      <w:pPr>
        <w:pStyle w:val="ListParagraph"/>
        <w:spacing w:line="480" w:lineRule="auto"/>
        <w:ind w:firstLine="720"/>
        <w:jc w:val="both"/>
        <w:rPr>
          <w:rFonts w:asciiTheme="minorHAnsi" w:hAnsiTheme="minorHAnsi" w:cstheme="minorHAnsi"/>
          <w:sz w:val="24"/>
          <w:szCs w:val="24"/>
        </w:rPr>
      </w:pPr>
      <w:proofErr w:type="gramStart"/>
      <w:r w:rsidRPr="002E4588">
        <w:rPr>
          <w:rFonts w:asciiTheme="minorHAnsi" w:hAnsiTheme="minorHAnsi" w:cstheme="minorHAnsi"/>
          <w:sz w:val="24"/>
          <w:szCs w:val="24"/>
        </w:rPr>
        <w:t>Di tahun 1994 Perseroan mendapatkan izin operasi sebagai Bank Devisa.</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Tahun 2002 Perseroan ditunjuk sebagai bank komersial yang fokus pada pembiayaan rumah.</w:t>
      </w:r>
      <w:proofErr w:type="gramEnd"/>
      <w:r w:rsidRPr="002E4588">
        <w:rPr>
          <w:rFonts w:asciiTheme="minorHAnsi" w:hAnsiTheme="minorHAnsi" w:cstheme="minorHAnsi"/>
          <w:sz w:val="24"/>
          <w:szCs w:val="24"/>
        </w:rPr>
        <w:t xml:space="preserve"> </w:t>
      </w:r>
    </w:p>
    <w:p w:rsidR="002E4588" w:rsidRDefault="002E4588" w:rsidP="002E4588">
      <w:pPr>
        <w:pStyle w:val="ListParagraph"/>
        <w:spacing w:line="480" w:lineRule="auto"/>
        <w:ind w:firstLine="720"/>
        <w:jc w:val="both"/>
        <w:rPr>
          <w:rFonts w:asciiTheme="minorHAnsi" w:hAnsiTheme="minorHAnsi" w:cstheme="minorHAnsi"/>
          <w:sz w:val="24"/>
          <w:szCs w:val="24"/>
        </w:rPr>
      </w:pPr>
      <w:proofErr w:type="gramStart"/>
      <w:r w:rsidRPr="002E4588">
        <w:rPr>
          <w:rFonts w:asciiTheme="minorHAnsi" w:hAnsiTheme="minorHAnsi" w:cstheme="minorHAnsi"/>
          <w:sz w:val="24"/>
          <w:szCs w:val="24"/>
        </w:rPr>
        <w:t>Tahun 2009 merupakan awal Perseroan beroperasi sebagai bank komersial dan menerbitkan obligasi untuk pertama kalinya.</w:t>
      </w:r>
      <w:proofErr w:type="gramEnd"/>
      <w:r w:rsidRPr="002E4588">
        <w:rPr>
          <w:rFonts w:asciiTheme="minorHAnsi" w:hAnsiTheme="minorHAnsi" w:cstheme="minorHAnsi"/>
          <w:sz w:val="24"/>
          <w:szCs w:val="24"/>
        </w:rPr>
        <w:t xml:space="preserve"> Perseroan mencatatkan saham perdana pada 17 Desember 2009 di Bursa Efek Indonesia dan menjadi bank pertama di Indonesia yang melakukan sekuritisasi asset melalui pencatatan transaksi Kontrak Investasi Kolektif-Efek Beragun Aset (KIK-EBA). Sebagai Bank </w:t>
      </w:r>
      <w:proofErr w:type="gramStart"/>
      <w:r w:rsidRPr="002E4588">
        <w:rPr>
          <w:rFonts w:asciiTheme="minorHAnsi" w:hAnsiTheme="minorHAnsi" w:cstheme="minorHAnsi"/>
          <w:sz w:val="24"/>
          <w:szCs w:val="24"/>
        </w:rPr>
        <w:t>yang focus</w:t>
      </w:r>
      <w:proofErr w:type="gramEnd"/>
      <w:r w:rsidRPr="002E4588">
        <w:rPr>
          <w:rFonts w:asciiTheme="minorHAnsi" w:hAnsiTheme="minorHAnsi" w:cstheme="minorHAnsi"/>
          <w:sz w:val="24"/>
          <w:szCs w:val="24"/>
        </w:rPr>
        <w:t xml:space="preserve"> pada pembiayaan perumahan, Perseroan berkeinginan untuk membantu masyarakat Indonesia dalam mewujudkan impian mereka untuk memiliki rumah idaman. </w:t>
      </w:r>
    </w:p>
    <w:p w:rsidR="002E4588" w:rsidRDefault="002E4588" w:rsidP="002E4588">
      <w:pPr>
        <w:pStyle w:val="ListParagraph"/>
        <w:spacing w:line="480" w:lineRule="auto"/>
        <w:ind w:firstLine="720"/>
        <w:jc w:val="both"/>
        <w:rPr>
          <w:rFonts w:asciiTheme="minorHAnsi" w:hAnsiTheme="minorHAnsi" w:cstheme="minorHAnsi"/>
          <w:sz w:val="24"/>
          <w:szCs w:val="24"/>
        </w:rPr>
      </w:pPr>
      <w:r w:rsidRPr="002E4588">
        <w:rPr>
          <w:rFonts w:asciiTheme="minorHAnsi" w:hAnsiTheme="minorHAnsi" w:cstheme="minorHAnsi"/>
          <w:sz w:val="24"/>
          <w:szCs w:val="24"/>
        </w:rPr>
        <w:lastRenderedPageBreak/>
        <w:t xml:space="preserve">Keinginan ini ditunjukkan dengan konsistensi selama lebih dari enam dekade, dalam menyediakan beragam produk dan layanan di bidang perumahan, terutama melalui KPR, baik KPR Subsidi untuk segmen menengah ke bawah maupun KPR Non Subsidi untuk segmen menengah ke atas. </w:t>
      </w:r>
    </w:p>
    <w:p w:rsidR="002E4588" w:rsidRDefault="002E4588" w:rsidP="002E4588">
      <w:pPr>
        <w:pStyle w:val="ListParagraph"/>
        <w:spacing w:line="480" w:lineRule="auto"/>
        <w:ind w:firstLine="720"/>
        <w:jc w:val="both"/>
        <w:rPr>
          <w:rFonts w:asciiTheme="minorHAnsi" w:hAnsiTheme="minorHAnsi" w:cstheme="minorHAnsi"/>
          <w:sz w:val="24"/>
          <w:szCs w:val="24"/>
        </w:rPr>
      </w:pPr>
      <w:proofErr w:type="gramStart"/>
      <w:r w:rsidRPr="002E4588">
        <w:rPr>
          <w:rFonts w:asciiTheme="minorHAnsi" w:hAnsiTheme="minorHAnsi" w:cstheme="minorHAnsi"/>
          <w:sz w:val="24"/>
          <w:szCs w:val="24"/>
        </w:rPr>
        <w:t>Sebagai Bank yang fokus pada pembiayaan perumahan, Perseroan juga sukses meningkatkan posisinya menjadi peringkat ke- 10 bank terbesar di Indonesia dari segi aset serta penyaluran kredit.</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 xml:space="preserve">Dengan tujuan memberikan hasil terbaik kepada para pemangku kepentingan, Perseroan senantiasa konsisten dalam menekankan fokusnya sebagai pemimpin pembiayaan perumahan, Perseroan bercita-cita menjadi </w:t>
      </w:r>
      <w:r w:rsidRPr="002E4588">
        <w:rPr>
          <w:rFonts w:asciiTheme="minorHAnsi" w:hAnsiTheme="minorHAnsi" w:cstheme="minorHAnsi"/>
          <w:i/>
          <w:sz w:val="24"/>
          <w:szCs w:val="24"/>
        </w:rPr>
        <w:t>The Leading Housing Bank in Indonesia with World Class Service.</w:t>
      </w:r>
      <w:proofErr w:type="gramEnd"/>
      <w:r w:rsidRPr="002E4588">
        <w:rPr>
          <w:rFonts w:asciiTheme="minorHAnsi" w:hAnsiTheme="minorHAnsi" w:cstheme="minorHAnsi"/>
          <w:sz w:val="24"/>
          <w:szCs w:val="24"/>
        </w:rPr>
        <w:t xml:space="preserve"> Pada tahun 2015 Perseroan berperan penting dalam membantu program Pemerintah “Program Sejuta Rumah Untuk Rakyat”. </w:t>
      </w:r>
      <w:proofErr w:type="gramStart"/>
      <w:r w:rsidRPr="002E4588">
        <w:rPr>
          <w:rFonts w:asciiTheme="minorHAnsi" w:hAnsiTheme="minorHAnsi" w:cstheme="minorHAnsi"/>
          <w:sz w:val="24"/>
          <w:szCs w:val="24"/>
        </w:rPr>
        <w:t>Perseroan telah ditunjuk sebagai salah satu Bank yang mendukung program pemerintah melalui pembiayaan KPR.</w:t>
      </w:r>
      <w:proofErr w:type="gramEnd"/>
      <w:r w:rsidRPr="002E4588">
        <w:rPr>
          <w:rFonts w:asciiTheme="minorHAnsi" w:hAnsiTheme="minorHAnsi" w:cstheme="minorHAnsi"/>
          <w:sz w:val="24"/>
          <w:szCs w:val="24"/>
        </w:rPr>
        <w:t xml:space="preserve"> </w:t>
      </w:r>
    </w:p>
    <w:p w:rsidR="001F49F7" w:rsidRDefault="002E4588" w:rsidP="002E4588">
      <w:pPr>
        <w:pStyle w:val="ListParagraph"/>
        <w:spacing w:line="480" w:lineRule="auto"/>
        <w:ind w:firstLine="720"/>
        <w:jc w:val="both"/>
        <w:rPr>
          <w:rFonts w:asciiTheme="minorHAnsi" w:hAnsiTheme="minorHAnsi" w:cstheme="minorHAnsi"/>
          <w:sz w:val="24"/>
          <w:szCs w:val="24"/>
        </w:rPr>
      </w:pPr>
      <w:r w:rsidRPr="002E4588">
        <w:rPr>
          <w:rFonts w:asciiTheme="minorHAnsi" w:hAnsiTheme="minorHAnsi" w:cstheme="minorHAnsi"/>
          <w:sz w:val="24"/>
          <w:szCs w:val="24"/>
        </w:rPr>
        <w:t xml:space="preserve">Sebagai upaya mendorong percepatan program sejuta rumah, di tahun 2016 Perseroan terus menggenjot suplai dan demand untuk KPR, diantaranya dengan mempermudah pembiayaan bagi pengembang untuk kredit konstruksi maupun pencairan KPR, memberikan kemudahan pembiayaan kepada para pengembang untuk akselerasi KPR subsidi, KPR non subsudi maupun KPR mikro. </w:t>
      </w:r>
      <w:proofErr w:type="gramStart"/>
      <w:r w:rsidRPr="002E4588">
        <w:rPr>
          <w:rFonts w:asciiTheme="minorHAnsi" w:hAnsiTheme="minorHAnsi" w:cstheme="minorHAnsi"/>
          <w:sz w:val="24"/>
          <w:szCs w:val="24"/>
        </w:rPr>
        <w:t>Tahun 2016 merupakan tahun pertama Perseroan memasuki transfomasi Tahap II, yaitu periode digital banking.</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 xml:space="preserve">Perseroan telah </w:t>
      </w:r>
      <w:r w:rsidRPr="002E4588">
        <w:rPr>
          <w:rFonts w:asciiTheme="minorHAnsi" w:hAnsiTheme="minorHAnsi" w:cstheme="minorHAnsi"/>
          <w:sz w:val="24"/>
          <w:szCs w:val="24"/>
        </w:rPr>
        <w:lastRenderedPageBreak/>
        <w:t>mengembangkan berbagai produk dan menambah layanan digital berbasis digital seperti mobile BTN, internet banking dan cash management.</w:t>
      </w:r>
      <w:proofErr w:type="gramEnd"/>
      <w:r w:rsidRPr="002E4588">
        <w:rPr>
          <w:rFonts w:asciiTheme="minorHAnsi" w:hAnsiTheme="minorHAnsi" w:cstheme="minorHAnsi"/>
          <w:sz w:val="24"/>
          <w:szCs w:val="24"/>
        </w:rPr>
        <w:t xml:space="preserve"> </w:t>
      </w:r>
    </w:p>
    <w:p w:rsidR="002E4588" w:rsidRPr="002E4588" w:rsidRDefault="002E4588" w:rsidP="002E4588">
      <w:pPr>
        <w:pStyle w:val="ListParagraph"/>
        <w:spacing w:line="480" w:lineRule="auto"/>
        <w:ind w:firstLine="720"/>
        <w:jc w:val="both"/>
        <w:rPr>
          <w:rFonts w:asciiTheme="minorHAnsi" w:hAnsiTheme="minorHAnsi" w:cstheme="minorHAnsi"/>
          <w:sz w:val="24"/>
          <w:szCs w:val="24"/>
        </w:rPr>
      </w:pPr>
      <w:proofErr w:type="gramStart"/>
      <w:r w:rsidRPr="002E4588">
        <w:rPr>
          <w:rFonts w:asciiTheme="minorHAnsi" w:hAnsiTheme="minorHAnsi" w:cstheme="minorHAnsi"/>
          <w:sz w:val="24"/>
          <w:szCs w:val="24"/>
        </w:rPr>
        <w:t>Tahun 2017 merupakan kelanjutan perjalanan transformasi Bank BTN, dimana tahun 2017 menjadi tahun Digital Banking.</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Dari sisi bisnis, perseroan terus meningkatkan pelayanan perbankan dengan mengakselerasi tahapan transformasi perseroan di era digital, salah satunya dengan membuka Smart Branch.</w:t>
      </w:r>
      <w:proofErr w:type="gramEnd"/>
      <w:r w:rsidRPr="002E4588">
        <w:rPr>
          <w:rFonts w:asciiTheme="minorHAnsi" w:hAnsiTheme="minorHAnsi" w:cstheme="minorHAnsi"/>
          <w:sz w:val="24"/>
          <w:szCs w:val="24"/>
        </w:rPr>
        <w:t xml:space="preserve"> </w:t>
      </w:r>
      <w:proofErr w:type="gramStart"/>
      <w:r w:rsidRPr="002E4588">
        <w:rPr>
          <w:rFonts w:asciiTheme="minorHAnsi" w:hAnsiTheme="minorHAnsi" w:cstheme="minorHAnsi"/>
          <w:sz w:val="24"/>
          <w:szCs w:val="24"/>
        </w:rPr>
        <w:t>Smart Branch Bank BTN dilengkapi beragam layanan untuk memfasiltasi kebutuhan nasabah dalam memeroleh informasi perbankan, melakukan komunikasi, registrasi, pembukaan rekening, transaksi, dan transaksi di luar produk perbankan.</w:t>
      </w:r>
      <w:proofErr w:type="gramEnd"/>
    </w:p>
    <w:p w:rsidR="003B7517" w:rsidRPr="003B7517" w:rsidRDefault="003B7517" w:rsidP="003B7517">
      <w:pPr>
        <w:pStyle w:val="NoSpacing"/>
        <w:numPr>
          <w:ilvl w:val="2"/>
          <w:numId w:val="4"/>
        </w:numPr>
        <w:spacing w:line="480" w:lineRule="auto"/>
        <w:jc w:val="both"/>
        <w:rPr>
          <w:rFonts w:asciiTheme="minorHAnsi" w:eastAsia="Calibri" w:hAnsiTheme="minorHAnsi" w:cstheme="minorHAnsi"/>
          <w:b/>
          <w:sz w:val="24"/>
          <w:szCs w:val="24"/>
        </w:rPr>
      </w:pPr>
      <w:r w:rsidRPr="003B7517">
        <w:rPr>
          <w:rFonts w:asciiTheme="minorHAnsi" w:hAnsiTheme="minorHAnsi" w:cstheme="minorHAnsi"/>
          <w:b/>
          <w:sz w:val="24"/>
          <w:szCs w:val="24"/>
        </w:rPr>
        <w:t>Profil BTN Syariah</w:t>
      </w:r>
    </w:p>
    <w:p w:rsidR="009A5B83" w:rsidRPr="00E345B8" w:rsidRDefault="009A5B83" w:rsidP="009A5B83">
      <w:pPr>
        <w:pStyle w:val="NoSpacing"/>
        <w:numPr>
          <w:ilvl w:val="0"/>
          <w:numId w:val="5"/>
        </w:numPr>
        <w:spacing w:line="480" w:lineRule="auto"/>
        <w:jc w:val="both"/>
        <w:rPr>
          <w:rFonts w:asciiTheme="minorHAnsi" w:hAnsiTheme="minorHAnsi" w:cstheme="minorHAnsi"/>
          <w:b/>
          <w:sz w:val="24"/>
          <w:szCs w:val="24"/>
        </w:rPr>
      </w:pPr>
      <w:r w:rsidRPr="00E345B8">
        <w:rPr>
          <w:rFonts w:asciiTheme="minorHAnsi" w:hAnsiTheme="minorHAnsi" w:cstheme="minorHAnsi"/>
          <w:b/>
          <w:sz w:val="24"/>
          <w:szCs w:val="24"/>
        </w:rPr>
        <w:t>Latar Belakang</w:t>
      </w:r>
    </w:p>
    <w:p w:rsidR="007F315B" w:rsidRPr="007F315B" w:rsidRDefault="007F315B" w:rsidP="007F315B">
      <w:pPr>
        <w:pStyle w:val="NoSpacing"/>
        <w:spacing w:line="480" w:lineRule="auto"/>
        <w:ind w:left="720" w:firstLine="720"/>
        <w:jc w:val="both"/>
        <w:rPr>
          <w:rFonts w:asciiTheme="minorHAnsi" w:hAnsiTheme="minorHAnsi" w:cstheme="minorHAnsi"/>
          <w:sz w:val="24"/>
          <w:szCs w:val="24"/>
        </w:rPr>
      </w:pPr>
      <w:r w:rsidRPr="007F315B">
        <w:rPr>
          <w:rFonts w:asciiTheme="minorHAnsi" w:hAnsiTheme="minorHAnsi" w:cstheme="minorHAnsi"/>
          <w:sz w:val="24"/>
          <w:szCs w:val="24"/>
        </w:rPr>
        <w:t>Berawal dari adanya perubahan peraturan perundang-undangan perbankan oleh pemerintah dari UU Perbankan No. 7 Tahun 1992 menjadi Perbankan No. 10 Tahun</w:t>
      </w:r>
    </w:p>
    <w:p w:rsidR="007F315B" w:rsidRPr="007F315B" w:rsidRDefault="007F315B" w:rsidP="007F315B">
      <w:pPr>
        <w:pStyle w:val="NoSpacing"/>
        <w:spacing w:line="480" w:lineRule="auto"/>
        <w:ind w:left="720" w:firstLine="720"/>
        <w:jc w:val="both"/>
        <w:rPr>
          <w:rFonts w:asciiTheme="minorHAnsi" w:hAnsiTheme="minorHAnsi" w:cstheme="minorHAnsi"/>
          <w:sz w:val="24"/>
          <w:szCs w:val="24"/>
        </w:rPr>
      </w:pPr>
      <w:proofErr w:type="gramStart"/>
      <w:r w:rsidRPr="007F315B">
        <w:rPr>
          <w:rFonts w:asciiTheme="minorHAnsi" w:hAnsiTheme="minorHAnsi" w:cstheme="minorHAnsi"/>
          <w:sz w:val="24"/>
          <w:szCs w:val="24"/>
        </w:rPr>
        <w:t>1998, dunia perbankan nasional menjadi marak dengan berkembangnya bank syariah.</w:t>
      </w:r>
      <w:proofErr w:type="gramEnd"/>
      <w:r w:rsidRPr="007F315B">
        <w:rPr>
          <w:rFonts w:asciiTheme="minorHAnsi" w:hAnsiTheme="minorHAnsi" w:cstheme="minorHAnsi"/>
          <w:sz w:val="24"/>
          <w:szCs w:val="24"/>
        </w:rPr>
        <w:t xml:space="preserve"> </w:t>
      </w:r>
      <w:proofErr w:type="gramStart"/>
      <w:r w:rsidRPr="007F315B">
        <w:rPr>
          <w:rFonts w:asciiTheme="minorHAnsi" w:hAnsiTheme="minorHAnsi" w:cstheme="minorHAnsi"/>
          <w:sz w:val="24"/>
          <w:szCs w:val="24"/>
        </w:rPr>
        <w:t>Persaingan dalam pasar perbankan pun semakin ketat.</w:t>
      </w:r>
      <w:proofErr w:type="gramEnd"/>
      <w:r w:rsidRPr="007F315B">
        <w:rPr>
          <w:rFonts w:asciiTheme="minorHAnsi" w:hAnsiTheme="minorHAnsi" w:cstheme="minorHAnsi"/>
          <w:sz w:val="24"/>
          <w:szCs w:val="24"/>
        </w:rPr>
        <w:t xml:space="preserve"> Belum lagi dengan dikeluarkannya PBI No. 4/1/PBI/2002 tentang perubahan kegiatan usaha bank umum konvensional menjadi bank umum berdasarkan prinsip syariah oleh bank umum konvensional, jumlah bank syariah pun bertambah dengan banyaknya UUS (Unit Usaha Syariah). Maka manajemen PT. Bank Tabungan Negara (Persero), melalui rapat komite </w:t>
      </w:r>
      <w:r w:rsidRPr="007F315B">
        <w:rPr>
          <w:rFonts w:asciiTheme="minorHAnsi" w:hAnsiTheme="minorHAnsi" w:cstheme="minorHAnsi"/>
          <w:sz w:val="24"/>
          <w:szCs w:val="24"/>
        </w:rPr>
        <w:lastRenderedPageBreak/>
        <w:t xml:space="preserve">pengarah tim implementasi restrukturasi Bank BTN tanggal 12 Desember 2013, manajemen bank BTN menyusun rencana kerja dan perubahan anggaran dasar untuk membuka UUS agar dapat bersaing di pasar perbankan syariah. </w:t>
      </w:r>
    </w:p>
    <w:p w:rsidR="007F315B" w:rsidRPr="007F315B" w:rsidRDefault="007F315B" w:rsidP="007F315B">
      <w:pPr>
        <w:pStyle w:val="NoSpacing"/>
        <w:spacing w:line="480" w:lineRule="auto"/>
        <w:ind w:left="720" w:firstLine="720"/>
        <w:jc w:val="both"/>
        <w:rPr>
          <w:rFonts w:asciiTheme="minorHAnsi" w:hAnsiTheme="minorHAnsi" w:cstheme="minorHAnsi"/>
          <w:sz w:val="24"/>
          <w:szCs w:val="24"/>
        </w:rPr>
      </w:pPr>
      <w:r w:rsidRPr="007F315B">
        <w:rPr>
          <w:rFonts w:asciiTheme="minorHAnsi" w:hAnsiTheme="minorHAnsi" w:cstheme="minorHAnsi"/>
          <w:sz w:val="24"/>
          <w:szCs w:val="24"/>
        </w:rPr>
        <w:t xml:space="preserve">Untuk mengantisipasi adanya kecenderungan tersebut, maka PT Bank Tabungan Negara (Persero) pada Rapat Umum Pemegang Saham tanggal 16 Januari 2004 dan perubahan Anggaran Dasar dengan akta No. 29 tanggal 27 Oktober 2004 oleh Emi Sulistyowati, SH Notaris di Jakarta yang ditandai dengan terbentuknya divisi syariah berdasarkan Ketetapan Direksi No. 14/DIR/DSYA/2004. </w:t>
      </w:r>
      <w:proofErr w:type="gramStart"/>
      <w:r w:rsidRPr="007F315B">
        <w:rPr>
          <w:rFonts w:asciiTheme="minorHAnsi" w:hAnsiTheme="minorHAnsi" w:cstheme="minorHAnsi"/>
          <w:sz w:val="24"/>
          <w:szCs w:val="24"/>
        </w:rPr>
        <w:t>Pembentukan Unit Usaha Syariah ini juga untuk memperkokoh tekad ajaran Bank BTN untuk menjadikan kerja sebagai bagian dari ibadah yang tidak terpisah dengan ibadah-ibadah lainnya.</w:t>
      </w:r>
      <w:proofErr w:type="gramEnd"/>
      <w:r w:rsidRPr="007F315B">
        <w:rPr>
          <w:rFonts w:asciiTheme="minorHAnsi" w:hAnsiTheme="minorHAnsi" w:cstheme="minorHAnsi"/>
          <w:sz w:val="24"/>
          <w:szCs w:val="24"/>
        </w:rPr>
        <w:t xml:space="preserve"> </w:t>
      </w:r>
      <w:proofErr w:type="gramStart"/>
      <w:r w:rsidRPr="007F315B">
        <w:rPr>
          <w:rFonts w:asciiTheme="minorHAnsi" w:hAnsiTheme="minorHAnsi" w:cstheme="minorHAnsi"/>
          <w:sz w:val="24"/>
          <w:szCs w:val="24"/>
        </w:rPr>
        <w:t>Selanjutnya Bank BTN Unit Usaha Syariah disebut “BTN Syariah” dengan motto “Maju dan Sejahtera Bersama”.</w:t>
      </w:r>
      <w:proofErr w:type="gramEnd"/>
      <w:r w:rsidRPr="007F315B">
        <w:rPr>
          <w:rFonts w:asciiTheme="minorHAnsi" w:hAnsiTheme="minorHAnsi" w:cstheme="minorHAnsi"/>
          <w:sz w:val="24"/>
          <w:szCs w:val="24"/>
        </w:rPr>
        <w:t xml:space="preserve"> </w:t>
      </w:r>
    </w:p>
    <w:p w:rsidR="007F315B" w:rsidRPr="007F315B" w:rsidRDefault="007F315B" w:rsidP="007F315B">
      <w:pPr>
        <w:pStyle w:val="NoSpacing"/>
        <w:spacing w:line="480" w:lineRule="auto"/>
        <w:ind w:left="720" w:firstLine="720"/>
        <w:jc w:val="both"/>
        <w:rPr>
          <w:rFonts w:asciiTheme="minorHAnsi" w:hAnsiTheme="minorHAnsi" w:cstheme="minorHAnsi"/>
          <w:sz w:val="24"/>
          <w:szCs w:val="24"/>
        </w:rPr>
      </w:pPr>
      <w:r w:rsidRPr="007F315B">
        <w:rPr>
          <w:rFonts w:asciiTheme="minorHAnsi" w:hAnsiTheme="minorHAnsi" w:cstheme="minorHAnsi"/>
          <w:sz w:val="24"/>
          <w:szCs w:val="24"/>
        </w:rPr>
        <w:t xml:space="preserve">Dalam pelaksanaan kegiatannya, Unit Usaha Syariah didampingi oleh Dewan Pengawas Syariah (DPS) yang bertindak sebagai pengawas, penasehat dan pemberi saran kepada Direksi, Pimpinan Devisi Syariah, dan Pimpinan Kantor Cabang Syariah mengenai hal-hal yang terkait dengan prinsip syariah. Pada bulan November 2004 dibentuklah struktur organisasi </w:t>
      </w:r>
      <w:proofErr w:type="gramStart"/>
      <w:r w:rsidRPr="007F315B">
        <w:rPr>
          <w:rFonts w:asciiTheme="minorHAnsi" w:hAnsiTheme="minorHAnsi" w:cstheme="minorHAnsi"/>
          <w:sz w:val="24"/>
          <w:szCs w:val="24"/>
        </w:rPr>
        <w:t>kantor</w:t>
      </w:r>
      <w:proofErr w:type="gramEnd"/>
      <w:r w:rsidRPr="007F315B">
        <w:rPr>
          <w:rFonts w:asciiTheme="minorHAnsi" w:hAnsiTheme="minorHAnsi" w:cstheme="minorHAnsi"/>
          <w:sz w:val="24"/>
          <w:szCs w:val="24"/>
        </w:rPr>
        <w:t xml:space="preserve"> cabang syariah PT. BTN. Dimana setiap </w:t>
      </w:r>
      <w:proofErr w:type="gramStart"/>
      <w:r w:rsidRPr="007F315B">
        <w:rPr>
          <w:rFonts w:asciiTheme="minorHAnsi" w:hAnsiTheme="minorHAnsi" w:cstheme="minorHAnsi"/>
          <w:sz w:val="24"/>
          <w:szCs w:val="24"/>
        </w:rPr>
        <w:t>kantor</w:t>
      </w:r>
      <w:proofErr w:type="gramEnd"/>
      <w:r w:rsidRPr="007F315B">
        <w:rPr>
          <w:rFonts w:asciiTheme="minorHAnsi" w:hAnsiTheme="minorHAnsi" w:cstheme="minorHAnsi"/>
          <w:sz w:val="24"/>
          <w:szCs w:val="24"/>
        </w:rPr>
        <w:t xml:space="preserve"> cabang syariah dipimpin oleh satu orang kepala cabang yang bertanggung jawab kepada kepala divisi syariah. Yang pada saat bersamaan Dirut Bank BTN meminta rekomendasi penunjukan DPS dan pada tanggal 3 Desember 2004, Dirut Bank BTN </w:t>
      </w:r>
      <w:r w:rsidRPr="007F315B">
        <w:rPr>
          <w:rFonts w:asciiTheme="minorHAnsi" w:hAnsiTheme="minorHAnsi" w:cstheme="minorHAnsi"/>
          <w:sz w:val="24"/>
          <w:szCs w:val="24"/>
        </w:rPr>
        <w:lastRenderedPageBreak/>
        <w:t xml:space="preserve">menerima </w:t>
      </w:r>
      <w:proofErr w:type="gramStart"/>
      <w:r w:rsidRPr="007F315B">
        <w:rPr>
          <w:rFonts w:asciiTheme="minorHAnsi" w:hAnsiTheme="minorHAnsi" w:cstheme="minorHAnsi"/>
          <w:sz w:val="24"/>
          <w:szCs w:val="24"/>
        </w:rPr>
        <w:t>surat</w:t>
      </w:r>
      <w:proofErr w:type="gramEnd"/>
      <w:r w:rsidRPr="007F315B">
        <w:rPr>
          <w:rFonts w:asciiTheme="minorHAnsi" w:hAnsiTheme="minorHAnsi" w:cstheme="minorHAnsi"/>
          <w:sz w:val="24"/>
          <w:szCs w:val="24"/>
        </w:rPr>
        <w:t xml:space="preserve"> rekomendasi DSN/MUI tentang penunjukkan DPS bagi BTN Syariah. Yang pada tanggal 18 Maret 2005 resmi ditunjuk oleh DSN/MUI sebagai DPS bagi BTN Syariah, yaitu Drs. H. Ahmad Nazri Adlani, Drs. H Mohammad Hidayat, MBA, MBL, dan Dr. H. Endy M. Astiwara, MA, AAIJ, FIIS, CPLHI, ACS.</w:t>
      </w:r>
    </w:p>
    <w:p w:rsidR="007F315B" w:rsidRPr="007F315B" w:rsidRDefault="007F315B" w:rsidP="007F315B">
      <w:pPr>
        <w:pStyle w:val="NoSpacing"/>
        <w:spacing w:line="480" w:lineRule="auto"/>
        <w:ind w:left="720" w:firstLine="720"/>
        <w:jc w:val="both"/>
        <w:rPr>
          <w:rFonts w:asciiTheme="minorHAnsi" w:hAnsiTheme="minorHAnsi" w:cstheme="minorHAnsi"/>
          <w:sz w:val="24"/>
          <w:szCs w:val="24"/>
        </w:rPr>
      </w:pPr>
      <w:r w:rsidRPr="007F315B">
        <w:rPr>
          <w:rFonts w:asciiTheme="minorHAnsi" w:hAnsiTheme="minorHAnsi" w:cstheme="minorHAnsi"/>
          <w:sz w:val="24"/>
          <w:szCs w:val="24"/>
        </w:rPr>
        <w:t xml:space="preserve">Pada tanggal 15 Desember 2004, Bank BTN menerima surat persetujuan dari BI, Surat No. 6/1350/DPbs perihal persetujuan BI mengenai prinsip KCS (Kantor Cabang Syariah) Bank BTN. </w:t>
      </w:r>
      <w:proofErr w:type="gramStart"/>
      <w:r w:rsidRPr="007F315B">
        <w:rPr>
          <w:rFonts w:asciiTheme="minorHAnsi" w:hAnsiTheme="minorHAnsi" w:cstheme="minorHAnsi"/>
          <w:sz w:val="24"/>
          <w:szCs w:val="24"/>
        </w:rPr>
        <w:t>Maka tanggal inilah yang diperingati secara resmi sebagai hari lahirnya BTN Syariah.</w:t>
      </w:r>
      <w:proofErr w:type="gramEnd"/>
      <w:r w:rsidRPr="007F315B">
        <w:rPr>
          <w:rFonts w:asciiTheme="minorHAnsi" w:hAnsiTheme="minorHAnsi" w:cstheme="minorHAnsi"/>
          <w:sz w:val="24"/>
          <w:szCs w:val="24"/>
        </w:rPr>
        <w:t xml:space="preserve"> </w:t>
      </w:r>
      <w:proofErr w:type="gramStart"/>
      <w:r w:rsidRPr="007F315B">
        <w:rPr>
          <w:rFonts w:asciiTheme="minorHAnsi" w:hAnsiTheme="minorHAnsi" w:cstheme="minorHAnsi"/>
          <w:sz w:val="24"/>
          <w:szCs w:val="24"/>
        </w:rPr>
        <w:t>Yang secara sinergi melalui persetujuan dari BI dan Direksi PT. BTN maka dibukalah KCS Jakarta pada tanggal 14 Februari 2005.</w:t>
      </w:r>
      <w:proofErr w:type="gramEnd"/>
      <w:r w:rsidRPr="007F315B">
        <w:rPr>
          <w:rFonts w:asciiTheme="minorHAnsi" w:hAnsiTheme="minorHAnsi" w:cstheme="minorHAnsi"/>
          <w:sz w:val="24"/>
          <w:szCs w:val="24"/>
        </w:rPr>
        <w:t xml:space="preserve"> Diikuti pada tanggal 25 Februari 2005 dengan dibukanya KCS Bandung kemudian pada tanggal 17 Maret 2005 dibuka KCS Surabaya yang secara berturut-turut tanggal 4 dan tanggal 11 April 2005 KCS Yogyakarta dan KCS Makassar dan pada bulan Desember 2005 dibukanya KCS Malang dan Solo. </w:t>
      </w:r>
    </w:p>
    <w:p w:rsidR="007F315B" w:rsidRDefault="007F315B" w:rsidP="007F315B">
      <w:pPr>
        <w:pStyle w:val="NoSpacing"/>
        <w:spacing w:line="480" w:lineRule="auto"/>
        <w:ind w:left="720" w:firstLine="720"/>
        <w:jc w:val="both"/>
        <w:rPr>
          <w:rFonts w:asciiTheme="minorHAnsi" w:hAnsiTheme="minorHAnsi" w:cstheme="minorHAnsi"/>
          <w:sz w:val="24"/>
          <w:szCs w:val="24"/>
        </w:rPr>
      </w:pPr>
      <w:r w:rsidRPr="007F315B">
        <w:rPr>
          <w:rFonts w:asciiTheme="minorHAnsi" w:hAnsiTheme="minorHAnsi" w:cstheme="minorHAnsi"/>
          <w:sz w:val="24"/>
          <w:szCs w:val="24"/>
        </w:rPr>
        <w:t xml:space="preserve">Pada tahun 2007, Bank BTN telah mengoperasikan 12 (dua belas) Kantor Cabang Syariah dan 40 Kantor Layanan Syariah (Office Chanelling) pada kantor-kantor cabang dan cabang pembantu Konvensional kantor cabang Syariah tersebar dilokasi Jakarta, Bandung, Surabaya, Yogyakarta, Makasar, Malang, Solo, Medan, Batam, Tanggerang, Bogor, dan Bekasi. Seluruh </w:t>
      </w:r>
      <w:proofErr w:type="gramStart"/>
      <w:r w:rsidRPr="007F315B">
        <w:rPr>
          <w:rFonts w:asciiTheme="minorHAnsi" w:hAnsiTheme="minorHAnsi" w:cstheme="minorHAnsi"/>
          <w:sz w:val="24"/>
          <w:szCs w:val="24"/>
        </w:rPr>
        <w:t>kantor</w:t>
      </w:r>
      <w:proofErr w:type="gramEnd"/>
      <w:r w:rsidRPr="007F315B">
        <w:rPr>
          <w:rFonts w:asciiTheme="minorHAnsi" w:hAnsiTheme="minorHAnsi" w:cstheme="minorHAnsi"/>
          <w:sz w:val="24"/>
          <w:szCs w:val="24"/>
        </w:rPr>
        <w:t xml:space="preserve"> cabang syariah ini dapat beroperasi secara ontime-realtime berkat dukungan teknologi informasi yang cukup memadai.</w:t>
      </w:r>
    </w:p>
    <w:p w:rsidR="009A5B83" w:rsidRDefault="003B7517" w:rsidP="009A5B83">
      <w:pPr>
        <w:pStyle w:val="NoSpacing"/>
        <w:spacing w:line="480" w:lineRule="auto"/>
        <w:ind w:left="720" w:firstLine="720"/>
        <w:jc w:val="both"/>
        <w:rPr>
          <w:rFonts w:asciiTheme="minorHAnsi" w:hAnsiTheme="minorHAnsi" w:cstheme="minorHAnsi"/>
          <w:sz w:val="24"/>
          <w:szCs w:val="24"/>
        </w:rPr>
      </w:pPr>
      <w:r w:rsidRPr="009A5B83">
        <w:rPr>
          <w:rFonts w:asciiTheme="minorHAnsi" w:hAnsiTheme="minorHAnsi" w:cstheme="minorHAnsi"/>
          <w:sz w:val="24"/>
          <w:szCs w:val="24"/>
        </w:rPr>
        <w:lastRenderedPageBreak/>
        <w:t xml:space="preserve">BTN Syariah merupakan </w:t>
      </w:r>
      <w:r w:rsidRPr="009A5B83">
        <w:rPr>
          <w:rFonts w:asciiTheme="minorHAnsi" w:hAnsiTheme="minorHAnsi" w:cstheme="minorHAnsi"/>
          <w:i/>
          <w:sz w:val="24"/>
          <w:szCs w:val="24"/>
        </w:rPr>
        <w:t>Strategic Bussiness Unit</w:t>
      </w:r>
      <w:r w:rsidRPr="009A5B83">
        <w:rPr>
          <w:rFonts w:asciiTheme="minorHAnsi" w:hAnsiTheme="minorHAnsi" w:cstheme="minorHAnsi"/>
          <w:sz w:val="24"/>
          <w:szCs w:val="24"/>
        </w:rPr>
        <w:t xml:space="preserve"> (SBU) dari Bank BTN yang menjalankan bisnis dengan prinsip syariah, mulai beroperasi pada tanggal 14 Februari 2005 melalui pembukaan Kantor Cabang Syariah pertama di Jakarta.</w:t>
      </w:r>
      <w:r w:rsidR="009A5B83" w:rsidRPr="009A5B83">
        <w:rPr>
          <w:rFonts w:asciiTheme="minorHAnsi" w:hAnsiTheme="minorHAnsi" w:cstheme="minorHAnsi"/>
          <w:sz w:val="24"/>
          <w:szCs w:val="24"/>
        </w:rPr>
        <w:t xml:space="preserve"> </w:t>
      </w:r>
      <w:proofErr w:type="gramStart"/>
      <w:r w:rsidR="009A5B83" w:rsidRPr="009A5B83">
        <w:rPr>
          <w:rFonts w:asciiTheme="minorHAnsi" w:hAnsiTheme="minorHAnsi" w:cstheme="minorHAnsi"/>
          <w:sz w:val="24"/>
          <w:szCs w:val="24"/>
        </w:rPr>
        <w:t>Pembukaan SBU ini guna melayani tingginya minat masyarakat dalam memanfaatkan jasa keuangan Syariah dan memperhatikan keunggulan prinsip Perbankan Syariah, adanya Fatwa MUI tentang bunga bank, serta melaksanakan hasil RUPS tahun 2004.</w:t>
      </w:r>
      <w:proofErr w:type="gramEnd"/>
    </w:p>
    <w:p w:rsidR="009A5B83" w:rsidRPr="00E345B8" w:rsidRDefault="009A5B83" w:rsidP="009A5B83">
      <w:pPr>
        <w:pStyle w:val="NoSpacing"/>
        <w:numPr>
          <w:ilvl w:val="0"/>
          <w:numId w:val="5"/>
        </w:numPr>
        <w:spacing w:line="480" w:lineRule="auto"/>
        <w:jc w:val="both"/>
        <w:rPr>
          <w:rFonts w:asciiTheme="minorHAnsi" w:hAnsiTheme="minorHAnsi" w:cstheme="minorHAnsi"/>
          <w:b/>
          <w:sz w:val="24"/>
          <w:szCs w:val="24"/>
        </w:rPr>
      </w:pPr>
      <w:r w:rsidRPr="00E345B8">
        <w:rPr>
          <w:rFonts w:asciiTheme="minorHAnsi" w:hAnsiTheme="minorHAnsi" w:cstheme="minorHAnsi"/>
          <w:b/>
          <w:sz w:val="24"/>
          <w:szCs w:val="24"/>
        </w:rPr>
        <w:t xml:space="preserve">Tujuan Pendirian </w:t>
      </w:r>
    </w:p>
    <w:p w:rsidR="009A5B83" w:rsidRDefault="009A5B83" w:rsidP="009A5B83">
      <w:pPr>
        <w:pStyle w:val="NoSpacing"/>
        <w:numPr>
          <w:ilvl w:val="0"/>
          <w:numId w:val="6"/>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 xml:space="preserve">Untuk memenuhi kebutuhan Bank dalam memberikan pelayanan jasa keuangan syariah. </w:t>
      </w:r>
    </w:p>
    <w:p w:rsidR="009A5B83" w:rsidRDefault="009A5B83" w:rsidP="009A5B83">
      <w:pPr>
        <w:pStyle w:val="NoSpacing"/>
        <w:numPr>
          <w:ilvl w:val="0"/>
          <w:numId w:val="6"/>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 xml:space="preserve">Mendukung pencapaian sasaran laba usaha Bank. </w:t>
      </w:r>
    </w:p>
    <w:p w:rsidR="009A5B83" w:rsidRDefault="009A5B83" w:rsidP="009A5B83">
      <w:pPr>
        <w:pStyle w:val="NoSpacing"/>
        <w:numPr>
          <w:ilvl w:val="0"/>
          <w:numId w:val="6"/>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 xml:space="preserve">Meningkatkan ketahanan Bank dalam menghadapi perubahan lingkungan usaha. </w:t>
      </w:r>
    </w:p>
    <w:p w:rsidR="009A5B83" w:rsidRDefault="009A5B83" w:rsidP="009A5B83">
      <w:pPr>
        <w:pStyle w:val="NoSpacing"/>
        <w:numPr>
          <w:ilvl w:val="0"/>
          <w:numId w:val="6"/>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 xml:space="preserve">Memberi keseimbangan dalam pemenuhan kepentingan segenap nasabah dan pegawai. </w:t>
      </w:r>
    </w:p>
    <w:p w:rsidR="009A5B83" w:rsidRPr="00E345B8" w:rsidRDefault="009A5B83" w:rsidP="009A5B83">
      <w:pPr>
        <w:pStyle w:val="NoSpacing"/>
        <w:numPr>
          <w:ilvl w:val="0"/>
          <w:numId w:val="5"/>
        </w:numPr>
        <w:spacing w:line="480" w:lineRule="auto"/>
        <w:jc w:val="both"/>
        <w:rPr>
          <w:rFonts w:asciiTheme="minorHAnsi" w:hAnsiTheme="minorHAnsi" w:cstheme="minorHAnsi"/>
          <w:b/>
          <w:sz w:val="24"/>
          <w:szCs w:val="24"/>
        </w:rPr>
      </w:pPr>
      <w:r w:rsidRPr="00E345B8">
        <w:rPr>
          <w:rFonts w:asciiTheme="minorHAnsi" w:hAnsiTheme="minorHAnsi" w:cstheme="minorHAnsi"/>
          <w:b/>
          <w:sz w:val="24"/>
          <w:szCs w:val="24"/>
        </w:rPr>
        <w:t xml:space="preserve">Perkembangan Jaringan </w:t>
      </w:r>
    </w:p>
    <w:p w:rsidR="009A5B83" w:rsidRDefault="009A5B83" w:rsidP="009A5B83">
      <w:pPr>
        <w:pStyle w:val="NoSpacing"/>
        <w:spacing w:line="480" w:lineRule="auto"/>
        <w:ind w:left="720" w:firstLine="720"/>
        <w:jc w:val="both"/>
        <w:rPr>
          <w:rFonts w:asciiTheme="minorHAnsi" w:hAnsiTheme="minorHAnsi" w:cstheme="minorHAnsi"/>
          <w:sz w:val="24"/>
          <w:szCs w:val="24"/>
        </w:rPr>
      </w:pPr>
      <w:r w:rsidRPr="009A5B83">
        <w:rPr>
          <w:rFonts w:asciiTheme="minorHAnsi" w:hAnsiTheme="minorHAnsi" w:cstheme="minorHAnsi"/>
          <w:sz w:val="24"/>
          <w:szCs w:val="24"/>
        </w:rPr>
        <w:t xml:space="preserve">Jaringan UUS Bank BTN telah memiliki jaringan yang tersebar di seluruh Indonesia dengan rincian sebagai </w:t>
      </w:r>
      <w:proofErr w:type="gramStart"/>
      <w:r w:rsidRPr="009A5B83">
        <w:rPr>
          <w:rFonts w:asciiTheme="minorHAnsi" w:hAnsiTheme="minorHAnsi" w:cstheme="minorHAnsi"/>
          <w:sz w:val="24"/>
          <w:szCs w:val="24"/>
        </w:rPr>
        <w:t>berikut :</w:t>
      </w:r>
      <w:proofErr w:type="gramEnd"/>
    </w:p>
    <w:p w:rsidR="009A5B83" w:rsidRDefault="009A5B83" w:rsidP="009A5B83">
      <w:pPr>
        <w:pStyle w:val="NoSpacing"/>
        <w:numPr>
          <w:ilvl w:val="0"/>
          <w:numId w:val="9"/>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 xml:space="preserve">Kantor Cabang Syariah = 22 KCS </w:t>
      </w:r>
    </w:p>
    <w:p w:rsidR="009A5B83" w:rsidRDefault="009A5B83" w:rsidP="009A5B83">
      <w:pPr>
        <w:pStyle w:val="NoSpacing"/>
        <w:numPr>
          <w:ilvl w:val="0"/>
          <w:numId w:val="9"/>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 xml:space="preserve">Kantor Cabang Pembantu Syariah = 21 KCPS </w:t>
      </w:r>
    </w:p>
    <w:p w:rsidR="00771F5E" w:rsidRDefault="00771F5E" w:rsidP="009A5B83">
      <w:pPr>
        <w:pStyle w:val="NoSpacing"/>
        <w:numPr>
          <w:ilvl w:val="0"/>
          <w:numId w:val="9"/>
        </w:numPr>
        <w:spacing w:line="480" w:lineRule="auto"/>
        <w:jc w:val="both"/>
        <w:rPr>
          <w:rFonts w:asciiTheme="minorHAnsi" w:hAnsiTheme="minorHAnsi" w:cstheme="minorHAnsi"/>
          <w:sz w:val="24"/>
          <w:szCs w:val="24"/>
        </w:rPr>
      </w:pPr>
      <w:r>
        <w:rPr>
          <w:rFonts w:asciiTheme="minorHAnsi" w:hAnsiTheme="minorHAnsi" w:cstheme="minorHAnsi"/>
          <w:sz w:val="24"/>
          <w:szCs w:val="24"/>
        </w:rPr>
        <w:t>Kantor Kas Syariah = 7 KKS</w:t>
      </w:r>
    </w:p>
    <w:p w:rsidR="00E345B8" w:rsidRDefault="009A5B83" w:rsidP="00E345B8">
      <w:pPr>
        <w:pStyle w:val="NoSpacing"/>
        <w:numPr>
          <w:ilvl w:val="0"/>
          <w:numId w:val="9"/>
        </w:numPr>
        <w:spacing w:line="480" w:lineRule="auto"/>
        <w:jc w:val="both"/>
        <w:rPr>
          <w:rFonts w:asciiTheme="minorHAnsi" w:hAnsiTheme="minorHAnsi" w:cstheme="minorHAnsi"/>
          <w:sz w:val="24"/>
          <w:szCs w:val="24"/>
        </w:rPr>
      </w:pPr>
      <w:r w:rsidRPr="009A5B83">
        <w:rPr>
          <w:rFonts w:asciiTheme="minorHAnsi" w:hAnsiTheme="minorHAnsi" w:cstheme="minorHAnsi"/>
          <w:sz w:val="24"/>
          <w:szCs w:val="24"/>
        </w:rPr>
        <w:t>Kantor Layanan Syariah = 240 KLS</w:t>
      </w:r>
    </w:p>
    <w:p w:rsidR="005A09F0" w:rsidRDefault="005A09F0" w:rsidP="005A09F0">
      <w:pPr>
        <w:pStyle w:val="NoSpacing"/>
        <w:spacing w:line="480" w:lineRule="auto"/>
        <w:jc w:val="both"/>
        <w:rPr>
          <w:rFonts w:asciiTheme="minorHAnsi" w:hAnsiTheme="minorHAnsi" w:cstheme="minorHAnsi"/>
          <w:sz w:val="24"/>
          <w:szCs w:val="24"/>
        </w:rPr>
      </w:pPr>
    </w:p>
    <w:p w:rsidR="005A09F0" w:rsidRDefault="005A09F0" w:rsidP="005A09F0">
      <w:pPr>
        <w:pStyle w:val="NoSpacing"/>
        <w:numPr>
          <w:ilvl w:val="0"/>
          <w:numId w:val="5"/>
        </w:numPr>
        <w:spacing w:line="480" w:lineRule="auto"/>
        <w:jc w:val="both"/>
        <w:rPr>
          <w:rFonts w:asciiTheme="minorHAnsi" w:hAnsiTheme="minorHAnsi" w:cstheme="minorHAnsi"/>
          <w:b/>
          <w:sz w:val="24"/>
          <w:szCs w:val="24"/>
        </w:rPr>
      </w:pPr>
      <w:r w:rsidRPr="007F315B">
        <w:rPr>
          <w:rFonts w:asciiTheme="minorHAnsi" w:hAnsiTheme="minorHAnsi" w:cstheme="minorHAnsi"/>
          <w:b/>
          <w:sz w:val="24"/>
          <w:szCs w:val="24"/>
        </w:rPr>
        <w:lastRenderedPageBreak/>
        <w:t>Nilai Dasar BTN Syariah</w:t>
      </w:r>
    </w:p>
    <w:p w:rsidR="005A09F0" w:rsidRDefault="005A09F0" w:rsidP="005A09F0">
      <w:pPr>
        <w:pStyle w:val="NoSpacing"/>
        <w:numPr>
          <w:ilvl w:val="0"/>
          <w:numId w:val="13"/>
        </w:numPr>
        <w:spacing w:line="480" w:lineRule="auto"/>
        <w:jc w:val="both"/>
        <w:rPr>
          <w:rFonts w:asciiTheme="minorHAnsi" w:hAnsiTheme="minorHAnsi" w:cstheme="minorHAnsi"/>
          <w:b/>
          <w:sz w:val="24"/>
          <w:szCs w:val="24"/>
        </w:rPr>
      </w:pPr>
      <w:r w:rsidRPr="007F315B">
        <w:rPr>
          <w:rFonts w:asciiTheme="minorHAnsi" w:hAnsiTheme="minorHAnsi" w:cstheme="minorHAnsi"/>
          <w:sz w:val="24"/>
          <w:szCs w:val="24"/>
        </w:rPr>
        <w:t>Taat melaksanakan dan mengamalkan ajaran Islam secara khusuk.</w:t>
      </w:r>
    </w:p>
    <w:p w:rsidR="005A09F0" w:rsidRDefault="005A09F0" w:rsidP="005A09F0">
      <w:pPr>
        <w:pStyle w:val="NoSpacing"/>
        <w:numPr>
          <w:ilvl w:val="0"/>
          <w:numId w:val="13"/>
        </w:numPr>
        <w:spacing w:line="480" w:lineRule="auto"/>
        <w:jc w:val="both"/>
        <w:rPr>
          <w:rFonts w:asciiTheme="minorHAnsi" w:hAnsiTheme="minorHAnsi" w:cstheme="minorHAnsi"/>
          <w:b/>
          <w:sz w:val="24"/>
          <w:szCs w:val="24"/>
        </w:rPr>
      </w:pPr>
      <w:r w:rsidRPr="007F315B">
        <w:rPr>
          <w:rFonts w:asciiTheme="minorHAnsi" w:hAnsiTheme="minorHAnsi" w:cstheme="minorHAnsi"/>
          <w:sz w:val="24"/>
          <w:szCs w:val="24"/>
        </w:rPr>
        <w:t>Selalu untuk menimba ilmu guna meningkatkan pengetahuan dan</w:t>
      </w:r>
      <w:r>
        <w:rPr>
          <w:rFonts w:asciiTheme="minorHAnsi" w:hAnsiTheme="minorHAnsi" w:cstheme="minorHAnsi"/>
          <w:b/>
          <w:sz w:val="24"/>
          <w:szCs w:val="24"/>
        </w:rPr>
        <w:t xml:space="preserve"> </w:t>
      </w:r>
      <w:r w:rsidRPr="007F315B">
        <w:rPr>
          <w:rFonts w:asciiTheme="minorHAnsi" w:hAnsiTheme="minorHAnsi" w:cstheme="minorHAnsi"/>
          <w:sz w:val="24"/>
          <w:szCs w:val="24"/>
        </w:rPr>
        <w:t>keterampilannya demi kemajuan Bank BTN Syariah.</w:t>
      </w:r>
    </w:p>
    <w:p w:rsidR="005A09F0" w:rsidRDefault="005A09F0" w:rsidP="005A09F0">
      <w:pPr>
        <w:pStyle w:val="NoSpacing"/>
        <w:numPr>
          <w:ilvl w:val="0"/>
          <w:numId w:val="13"/>
        </w:numPr>
        <w:spacing w:line="480" w:lineRule="auto"/>
        <w:jc w:val="both"/>
        <w:rPr>
          <w:rFonts w:asciiTheme="minorHAnsi" w:hAnsiTheme="minorHAnsi" w:cstheme="minorHAnsi"/>
          <w:b/>
          <w:sz w:val="24"/>
          <w:szCs w:val="24"/>
        </w:rPr>
      </w:pPr>
      <w:r w:rsidRPr="007F315B">
        <w:rPr>
          <w:rFonts w:asciiTheme="minorHAnsi" w:hAnsiTheme="minorHAnsi" w:cstheme="minorHAnsi"/>
          <w:sz w:val="24"/>
          <w:szCs w:val="24"/>
        </w:rPr>
        <w:t>Mengutamakan kerjasama dalam melaksanakan tugas untuk mencapai</w:t>
      </w:r>
      <w:r>
        <w:rPr>
          <w:rFonts w:asciiTheme="minorHAnsi" w:hAnsiTheme="minorHAnsi" w:cstheme="minorHAnsi"/>
          <w:b/>
          <w:sz w:val="24"/>
          <w:szCs w:val="24"/>
        </w:rPr>
        <w:t xml:space="preserve"> </w:t>
      </w:r>
      <w:r w:rsidRPr="007F315B">
        <w:rPr>
          <w:rFonts w:asciiTheme="minorHAnsi" w:hAnsiTheme="minorHAnsi" w:cstheme="minorHAnsi"/>
          <w:sz w:val="24"/>
          <w:szCs w:val="24"/>
        </w:rPr>
        <w:t>tujuan Bank BTN Syariah dengan kinerja yang terbaik.</w:t>
      </w:r>
    </w:p>
    <w:p w:rsidR="005A09F0" w:rsidRDefault="005A09F0" w:rsidP="005A09F0">
      <w:pPr>
        <w:pStyle w:val="NoSpacing"/>
        <w:numPr>
          <w:ilvl w:val="0"/>
          <w:numId w:val="13"/>
        </w:numPr>
        <w:spacing w:line="480" w:lineRule="auto"/>
        <w:jc w:val="both"/>
        <w:rPr>
          <w:rFonts w:asciiTheme="minorHAnsi" w:hAnsiTheme="minorHAnsi" w:cstheme="minorHAnsi"/>
          <w:b/>
          <w:sz w:val="24"/>
          <w:szCs w:val="24"/>
        </w:rPr>
      </w:pPr>
      <w:r w:rsidRPr="007F315B">
        <w:rPr>
          <w:rFonts w:asciiTheme="minorHAnsi" w:hAnsiTheme="minorHAnsi" w:cstheme="minorHAnsi"/>
          <w:sz w:val="24"/>
          <w:szCs w:val="24"/>
        </w:rPr>
        <w:t>Selalu memberikan yang terbaik secara ikhlas bagi Bank BTN Syariah</w:t>
      </w:r>
      <w:r>
        <w:rPr>
          <w:rFonts w:asciiTheme="minorHAnsi" w:hAnsiTheme="minorHAnsi" w:cstheme="minorHAnsi"/>
          <w:b/>
          <w:sz w:val="24"/>
          <w:szCs w:val="24"/>
        </w:rPr>
        <w:t xml:space="preserve"> </w:t>
      </w:r>
      <w:r>
        <w:rPr>
          <w:rFonts w:asciiTheme="minorHAnsi" w:hAnsiTheme="minorHAnsi" w:cstheme="minorHAnsi"/>
          <w:sz w:val="24"/>
          <w:szCs w:val="24"/>
        </w:rPr>
        <w:t xml:space="preserve">dan semua </w:t>
      </w:r>
      <w:r w:rsidRPr="007F315B">
        <w:rPr>
          <w:rFonts w:asciiTheme="minorHAnsi" w:hAnsiTheme="minorHAnsi" w:cstheme="minorHAnsi"/>
          <w:i/>
          <w:sz w:val="24"/>
          <w:szCs w:val="24"/>
        </w:rPr>
        <w:t>stakeholders,</w:t>
      </w:r>
      <w:r w:rsidRPr="007F315B">
        <w:rPr>
          <w:rFonts w:asciiTheme="minorHAnsi" w:hAnsiTheme="minorHAnsi" w:cstheme="minorHAnsi"/>
          <w:sz w:val="24"/>
          <w:szCs w:val="24"/>
        </w:rPr>
        <w:t xml:space="preserve"> sebagai perwujudan dari pengabdian kepada</w:t>
      </w:r>
      <w:r>
        <w:rPr>
          <w:rFonts w:asciiTheme="minorHAnsi" w:hAnsiTheme="minorHAnsi" w:cstheme="minorHAnsi"/>
          <w:b/>
          <w:sz w:val="24"/>
          <w:szCs w:val="24"/>
        </w:rPr>
        <w:t xml:space="preserve"> </w:t>
      </w:r>
      <w:r w:rsidRPr="007F315B">
        <w:rPr>
          <w:rFonts w:asciiTheme="minorHAnsi" w:hAnsiTheme="minorHAnsi" w:cstheme="minorHAnsi"/>
          <w:sz w:val="24"/>
          <w:szCs w:val="24"/>
        </w:rPr>
        <w:t>Allah SWT.</w:t>
      </w:r>
    </w:p>
    <w:p w:rsidR="001F49F7" w:rsidRPr="005A09F0" w:rsidRDefault="005A09F0" w:rsidP="005A09F0">
      <w:pPr>
        <w:pStyle w:val="NoSpacing"/>
        <w:numPr>
          <w:ilvl w:val="0"/>
          <w:numId w:val="13"/>
        </w:numPr>
        <w:spacing w:line="480" w:lineRule="auto"/>
        <w:jc w:val="both"/>
        <w:rPr>
          <w:rFonts w:asciiTheme="minorHAnsi" w:hAnsiTheme="minorHAnsi" w:cstheme="minorHAnsi"/>
          <w:b/>
          <w:sz w:val="24"/>
          <w:szCs w:val="24"/>
        </w:rPr>
      </w:pPr>
      <w:r w:rsidRPr="007F315B">
        <w:rPr>
          <w:rFonts w:asciiTheme="minorHAnsi" w:hAnsiTheme="minorHAnsi" w:cstheme="minorHAnsi"/>
          <w:sz w:val="24"/>
          <w:szCs w:val="24"/>
        </w:rPr>
        <w:t>Selalu bekerja secara profesional yang kompeten dalam bidang tugasnya.</w:t>
      </w:r>
    </w:p>
    <w:p w:rsidR="001F49F7" w:rsidRDefault="001F49F7" w:rsidP="001F49F7">
      <w:pPr>
        <w:pStyle w:val="NoSpacing"/>
        <w:numPr>
          <w:ilvl w:val="0"/>
          <w:numId w:val="5"/>
        </w:numPr>
        <w:spacing w:line="480" w:lineRule="auto"/>
        <w:jc w:val="both"/>
        <w:rPr>
          <w:rFonts w:asciiTheme="minorHAnsi" w:hAnsiTheme="minorHAnsi" w:cstheme="minorHAnsi"/>
          <w:b/>
          <w:sz w:val="24"/>
          <w:szCs w:val="24"/>
        </w:rPr>
      </w:pPr>
      <w:r>
        <w:rPr>
          <w:rFonts w:asciiTheme="minorHAnsi" w:hAnsiTheme="minorHAnsi" w:cstheme="minorHAnsi"/>
          <w:b/>
          <w:sz w:val="24"/>
          <w:szCs w:val="24"/>
        </w:rPr>
        <w:t>Struktur Organisasi KCS Bank BTN Syariah</w:t>
      </w:r>
    </w:p>
    <w:p w:rsidR="001F49F7" w:rsidRDefault="001F49F7" w:rsidP="001F49F7">
      <w:pPr>
        <w:pStyle w:val="NoSpacing"/>
        <w:spacing w:line="480" w:lineRule="auto"/>
        <w:ind w:left="720"/>
        <w:jc w:val="both"/>
        <w:rPr>
          <w:rFonts w:asciiTheme="minorHAnsi" w:hAnsiTheme="minorHAnsi" w:cstheme="minorHAnsi"/>
          <w:b/>
          <w:sz w:val="24"/>
          <w:szCs w:val="24"/>
        </w:rPr>
      </w:pPr>
      <w:r w:rsidRPr="001F49F7">
        <w:rPr>
          <w:rFonts w:ascii="Times New Roman" w:hAnsi="Times New Roman"/>
          <w:b/>
          <w:noProof/>
          <w:sz w:val="24"/>
          <w:szCs w:val="24"/>
        </w:rPr>
        <w:drawing>
          <wp:inline distT="0" distB="0" distL="0" distR="0" wp14:anchorId="05B3B939" wp14:editId="2EB0484F">
            <wp:extent cx="4688958" cy="295164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19273" t="23843" r="17612" b="5705"/>
                    <a:stretch>
                      <a:fillRect/>
                    </a:stretch>
                  </pic:blipFill>
                  <pic:spPr bwMode="auto">
                    <a:xfrm>
                      <a:off x="0" y="0"/>
                      <a:ext cx="4688602" cy="2951416"/>
                    </a:xfrm>
                    <a:prstGeom prst="rect">
                      <a:avLst/>
                    </a:prstGeom>
                    <a:noFill/>
                    <a:ln>
                      <a:noFill/>
                    </a:ln>
                  </pic:spPr>
                </pic:pic>
              </a:graphicData>
            </a:graphic>
          </wp:inline>
        </w:drawing>
      </w:r>
    </w:p>
    <w:p w:rsidR="001F49F7" w:rsidRDefault="00C835CD" w:rsidP="001F49F7">
      <w:pPr>
        <w:pStyle w:val="NoSpacing"/>
        <w:spacing w:line="480" w:lineRule="auto"/>
        <w:ind w:left="720"/>
        <w:jc w:val="center"/>
        <w:rPr>
          <w:rFonts w:asciiTheme="minorHAnsi" w:hAnsiTheme="minorHAnsi" w:cstheme="minorHAnsi"/>
          <w:b/>
          <w:sz w:val="24"/>
          <w:szCs w:val="24"/>
        </w:rPr>
      </w:pPr>
      <w:r>
        <w:rPr>
          <w:rFonts w:asciiTheme="minorHAnsi" w:hAnsiTheme="minorHAnsi" w:cstheme="minorHAnsi"/>
          <w:b/>
          <w:sz w:val="24"/>
          <w:szCs w:val="24"/>
        </w:rPr>
        <w:t>Gambar 3.1 Struktur Organisasi KCS Bank BTN Syariah</w:t>
      </w:r>
    </w:p>
    <w:p w:rsidR="00C835CD" w:rsidRDefault="00C835CD" w:rsidP="001F49F7">
      <w:pPr>
        <w:pStyle w:val="NoSpacing"/>
        <w:spacing w:line="480" w:lineRule="auto"/>
        <w:ind w:left="720"/>
        <w:jc w:val="center"/>
        <w:rPr>
          <w:rFonts w:asciiTheme="minorHAnsi" w:hAnsiTheme="minorHAnsi" w:cstheme="minorHAnsi"/>
          <w:b/>
          <w:sz w:val="24"/>
          <w:szCs w:val="24"/>
        </w:rPr>
      </w:pPr>
      <w:r>
        <w:rPr>
          <w:rFonts w:asciiTheme="minorHAnsi" w:hAnsiTheme="minorHAnsi" w:cstheme="minorHAnsi"/>
          <w:b/>
          <w:sz w:val="24"/>
          <w:szCs w:val="24"/>
        </w:rPr>
        <w:t>Sumber: Arsip Bank BTN Kantor Cabang Syariah Bandung</w:t>
      </w:r>
    </w:p>
    <w:p w:rsidR="00C835CD" w:rsidRDefault="00C835CD" w:rsidP="00C835CD">
      <w:pPr>
        <w:spacing w:after="0" w:line="480" w:lineRule="auto"/>
        <w:ind w:firstLine="720"/>
        <w:jc w:val="both"/>
        <w:rPr>
          <w:rFonts w:ascii="Times New Roman" w:hAnsi="Times New Roman"/>
          <w:sz w:val="24"/>
          <w:szCs w:val="24"/>
        </w:rPr>
      </w:pPr>
      <w:proofErr w:type="gramStart"/>
      <w:r w:rsidRPr="00C835CD">
        <w:rPr>
          <w:rFonts w:ascii="Times New Roman" w:hAnsi="Times New Roman"/>
          <w:sz w:val="24"/>
          <w:szCs w:val="24"/>
        </w:rPr>
        <w:lastRenderedPageBreak/>
        <w:t xml:space="preserve">Uraian </w:t>
      </w:r>
      <w:r w:rsidRPr="00C835CD">
        <w:rPr>
          <w:rFonts w:ascii="Times New Roman" w:hAnsi="Times New Roman"/>
          <w:i/>
          <w:sz w:val="24"/>
          <w:szCs w:val="24"/>
        </w:rPr>
        <w:t>pekerjaan (Job Description)</w:t>
      </w:r>
      <w:r w:rsidRPr="00C835CD">
        <w:rPr>
          <w:rFonts w:ascii="Times New Roman" w:hAnsi="Times New Roman"/>
          <w:sz w:val="24"/>
          <w:szCs w:val="24"/>
        </w:rPr>
        <w:t xml:space="preserve"> merupakan pelaksanaan kegiatan operasional secara terperinci dan jelas agar kegiatan tersebut dapat dioptimalkan untuk sukses mencapai tujuan.</w:t>
      </w:r>
      <w:proofErr w:type="gramEnd"/>
    </w:p>
    <w:p w:rsidR="00C835CD" w:rsidRPr="00C835CD" w:rsidRDefault="00C835CD" w:rsidP="00C835CD">
      <w:pPr>
        <w:pStyle w:val="ListParagraph"/>
        <w:numPr>
          <w:ilvl w:val="0"/>
          <w:numId w:val="15"/>
        </w:numPr>
        <w:spacing w:after="0" w:line="480" w:lineRule="auto"/>
        <w:jc w:val="both"/>
        <w:rPr>
          <w:rFonts w:ascii="Times New Roman" w:hAnsi="Times New Roman"/>
          <w:sz w:val="24"/>
          <w:szCs w:val="24"/>
        </w:rPr>
      </w:pPr>
      <w:r w:rsidRPr="00C835CD">
        <w:rPr>
          <w:rFonts w:ascii="Times New Roman" w:hAnsi="Times New Roman"/>
          <w:i/>
          <w:sz w:val="24"/>
          <w:szCs w:val="24"/>
        </w:rPr>
        <w:t xml:space="preserve">Branch Manager </w:t>
      </w:r>
      <w:r w:rsidRPr="00C835CD">
        <w:rPr>
          <w:rFonts w:ascii="Times New Roman" w:hAnsi="Times New Roman"/>
          <w:sz w:val="24"/>
          <w:szCs w:val="24"/>
        </w:rPr>
        <w:t>( Kepala Cabang )</w:t>
      </w:r>
    </w:p>
    <w:p w:rsidR="00C835CD" w:rsidRDefault="00C835CD" w:rsidP="00C835CD">
      <w:pPr>
        <w:spacing w:after="0" w:line="480" w:lineRule="auto"/>
        <w:ind w:firstLine="426"/>
        <w:jc w:val="both"/>
        <w:rPr>
          <w:rFonts w:ascii="Times New Roman" w:hAnsi="Times New Roman"/>
          <w:sz w:val="24"/>
          <w:szCs w:val="24"/>
        </w:rPr>
      </w:pPr>
      <w:r w:rsidRPr="00C835CD">
        <w:rPr>
          <w:rFonts w:ascii="Times New Roman" w:hAnsi="Times New Roman"/>
          <w:sz w:val="24"/>
          <w:szCs w:val="24"/>
        </w:rPr>
        <w:t xml:space="preserve">Kantor dipimpin oleh seorang </w:t>
      </w:r>
      <w:r w:rsidRPr="00C835CD">
        <w:rPr>
          <w:rFonts w:ascii="Times New Roman" w:hAnsi="Times New Roman"/>
          <w:i/>
          <w:sz w:val="24"/>
          <w:szCs w:val="24"/>
        </w:rPr>
        <w:t>Branch Manager</w:t>
      </w:r>
      <w:r w:rsidRPr="00C835CD">
        <w:rPr>
          <w:rFonts w:ascii="Times New Roman" w:hAnsi="Times New Roman"/>
          <w:sz w:val="24"/>
          <w:szCs w:val="24"/>
        </w:rPr>
        <w:t xml:space="preserve"> yang mempunyai ikhtisar pekerjaan terdiri </w:t>
      </w:r>
      <w:proofErr w:type="gramStart"/>
      <w:r w:rsidRPr="00C835CD">
        <w:rPr>
          <w:rFonts w:ascii="Times New Roman" w:hAnsi="Times New Roman"/>
          <w:sz w:val="24"/>
          <w:szCs w:val="24"/>
        </w:rPr>
        <w:t>dari :</w:t>
      </w:r>
      <w:proofErr w:type="gramEnd"/>
      <w:r w:rsidRPr="00C835CD">
        <w:rPr>
          <w:rFonts w:ascii="Times New Roman" w:hAnsi="Times New Roman"/>
          <w:sz w:val="24"/>
          <w:szCs w:val="24"/>
        </w:rPr>
        <w:t xml:space="preserve"> Menjamin kualitas pelayanan nasabah dan kualitas sumber daya manusia di cabang. </w:t>
      </w:r>
      <w:proofErr w:type="gramStart"/>
      <w:r w:rsidRPr="00C835CD">
        <w:rPr>
          <w:rFonts w:ascii="Times New Roman" w:hAnsi="Times New Roman"/>
          <w:sz w:val="24"/>
          <w:szCs w:val="24"/>
        </w:rPr>
        <w:t>Menciptakan, memastikan, dan meningkatkan keuntungan usaha cabang.</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kualitas pengawasan intern sesuai dengan petunjuk pengawasan yang telah dilakukan.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Mengkoordinasikan pembuatan rencana kerja, anggaran cabang dan melakukan evaluasinya serta memenuhi target yang telah ditentukan.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Mewakili Bank BTN dalam semua kegiatan resmi di wilayah kerjanya.</w:t>
      </w:r>
      <w:proofErr w:type="gramEnd"/>
      <w:r w:rsidRPr="00C835CD">
        <w:rPr>
          <w:rFonts w:ascii="Times New Roman" w:hAnsi="Times New Roman"/>
          <w:sz w:val="24"/>
          <w:szCs w:val="24"/>
        </w:rPr>
        <w:t xml:space="preserve"> Menjamin kualitas dan pertumbuhan usaha cabang baik dalam asset, laba, kredit, serta </w:t>
      </w:r>
      <w:proofErr w:type="gramStart"/>
      <w:r w:rsidRPr="00C835CD">
        <w:rPr>
          <w:rFonts w:ascii="Times New Roman" w:hAnsi="Times New Roman"/>
          <w:sz w:val="24"/>
          <w:szCs w:val="24"/>
        </w:rPr>
        <w:t>dana</w:t>
      </w:r>
      <w:proofErr w:type="gramEnd"/>
      <w:r w:rsidRPr="00C835CD">
        <w:rPr>
          <w:rFonts w:ascii="Times New Roman" w:hAnsi="Times New Roman"/>
          <w:sz w:val="24"/>
          <w:szCs w:val="24"/>
        </w:rPr>
        <w:t xml:space="preserve"> pihak ketiga. Melakukan kegiatan penjualan di </w:t>
      </w:r>
      <w:proofErr w:type="gramStart"/>
      <w:r w:rsidRPr="00C835CD">
        <w:rPr>
          <w:rFonts w:ascii="Times New Roman" w:hAnsi="Times New Roman"/>
          <w:sz w:val="24"/>
          <w:szCs w:val="24"/>
        </w:rPr>
        <w:t>cabang .</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peningkatan pendapatan dan pengendalian biaya.</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Melakukan otorisasi transaksi operasional yang melampaui kewenangan bawahannya.</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produktivitas, kemampuan, motivasi dan disiplin pegawai yang tinggi.</w:t>
      </w:r>
      <w:proofErr w:type="gramEnd"/>
    </w:p>
    <w:p w:rsidR="00C835CD" w:rsidRPr="00C835CD" w:rsidRDefault="00C835CD" w:rsidP="00C835CD">
      <w:pPr>
        <w:pStyle w:val="ListParagraph"/>
        <w:numPr>
          <w:ilvl w:val="0"/>
          <w:numId w:val="15"/>
        </w:numPr>
        <w:spacing w:after="0" w:line="480" w:lineRule="auto"/>
        <w:jc w:val="both"/>
        <w:rPr>
          <w:rFonts w:ascii="Times New Roman" w:hAnsi="Times New Roman"/>
          <w:sz w:val="24"/>
          <w:szCs w:val="24"/>
        </w:rPr>
      </w:pPr>
      <w:r w:rsidRPr="00C835CD">
        <w:rPr>
          <w:rFonts w:ascii="Times New Roman" w:hAnsi="Times New Roman"/>
          <w:i/>
          <w:sz w:val="24"/>
          <w:szCs w:val="24"/>
        </w:rPr>
        <w:t>D</w:t>
      </w:r>
      <w:r>
        <w:rPr>
          <w:rFonts w:ascii="Times New Roman" w:hAnsi="Times New Roman"/>
          <w:i/>
          <w:sz w:val="24"/>
          <w:szCs w:val="24"/>
        </w:rPr>
        <w:t xml:space="preserve">eputy </w:t>
      </w:r>
      <w:r w:rsidRPr="00C835CD">
        <w:rPr>
          <w:rFonts w:ascii="Times New Roman" w:hAnsi="Times New Roman"/>
          <w:i/>
          <w:sz w:val="24"/>
          <w:szCs w:val="24"/>
        </w:rPr>
        <w:t>B</w:t>
      </w:r>
      <w:r>
        <w:rPr>
          <w:rFonts w:ascii="Times New Roman" w:hAnsi="Times New Roman"/>
          <w:i/>
          <w:sz w:val="24"/>
          <w:szCs w:val="24"/>
        </w:rPr>
        <w:t xml:space="preserve">ranch </w:t>
      </w:r>
      <w:r w:rsidRPr="00C835CD">
        <w:rPr>
          <w:rFonts w:ascii="Times New Roman" w:hAnsi="Times New Roman"/>
          <w:i/>
          <w:sz w:val="24"/>
          <w:szCs w:val="24"/>
        </w:rPr>
        <w:t>M</w:t>
      </w:r>
      <w:r>
        <w:rPr>
          <w:rFonts w:ascii="Times New Roman" w:hAnsi="Times New Roman"/>
          <w:i/>
          <w:sz w:val="24"/>
          <w:szCs w:val="24"/>
        </w:rPr>
        <w:t>anager (DBM)</w:t>
      </w:r>
      <w:r w:rsidRPr="00C835CD">
        <w:rPr>
          <w:rFonts w:ascii="Times New Roman" w:hAnsi="Times New Roman"/>
          <w:i/>
          <w:sz w:val="24"/>
          <w:szCs w:val="24"/>
        </w:rPr>
        <w:t xml:space="preserve"> Business</w:t>
      </w:r>
    </w:p>
    <w:p w:rsidR="00C835CD" w:rsidRDefault="00C835CD" w:rsidP="00C835CD">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Merencanakan, mengorganisasikan, melakukan, mendelegasikan, dan mengontrol semua aktivitas bidang retail cabang demi tercapainya target bidang pelayanan retail yang efisien dan efektif sehingga terwujud pertumbuhan asset dan keuntungan yang tinggi.</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kecepatan dan keakuratan pelayanan yang tinggi dalam ruang lingkup kerjanya.</w:t>
      </w:r>
      <w:proofErr w:type="gramEnd"/>
      <w:r w:rsidRPr="00C835CD">
        <w:rPr>
          <w:rFonts w:ascii="Times New Roman" w:hAnsi="Times New Roman"/>
          <w:sz w:val="24"/>
          <w:szCs w:val="24"/>
        </w:rPr>
        <w:t xml:space="preserve"> Menjamin bahwa semua asset cabang di bawah wewenangnya telah dilindungi, dipelihara d</w:t>
      </w:r>
      <w:r>
        <w:rPr>
          <w:rFonts w:ascii="Times New Roman" w:hAnsi="Times New Roman"/>
          <w:sz w:val="24"/>
          <w:szCs w:val="24"/>
        </w:rPr>
        <w:t xml:space="preserve">an diinventarisir dengan </w:t>
      </w:r>
      <w:proofErr w:type="gramStart"/>
      <w:r>
        <w:rPr>
          <w:rFonts w:ascii="Times New Roman" w:hAnsi="Times New Roman"/>
          <w:sz w:val="24"/>
          <w:szCs w:val="24"/>
        </w:rPr>
        <w:t>baik .</w:t>
      </w:r>
      <w:proofErr w:type="gramEnd"/>
      <w:r>
        <w:rPr>
          <w:rFonts w:ascii="Times New Roman" w:hAnsi="Times New Roman"/>
          <w:sz w:val="24"/>
          <w:szCs w:val="24"/>
        </w:rPr>
        <w:t xml:space="preserve"> </w:t>
      </w:r>
      <w:proofErr w:type="gramStart"/>
      <w:r w:rsidRPr="00C835CD">
        <w:rPr>
          <w:rFonts w:ascii="Times New Roman" w:hAnsi="Times New Roman"/>
          <w:sz w:val="24"/>
          <w:szCs w:val="24"/>
        </w:rPr>
        <w:lastRenderedPageBreak/>
        <w:t>Menciptakan suasana kerja yang ramah, bersahabat, dapat dipercaya, disiplin, dinamis demi pelayanan yang baik.</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semua kegiatan berjalan sesuai dengan prosedur dan aturan yang ada demi terciptanya pengawasan yang memadai.</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Menciptakan kenyamanan, kebersihan, kerapihan, ketertiban dan keindahan ruang kerja dan ruang nasabah.</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Melakukan penjualan produk Bank BTN Syariah.</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Mewakili Bank BTN Syariah dalam acara resmi apabila Kepala Cabang tidak ada di tempat atau berhalangan.</w:t>
      </w:r>
      <w:proofErr w:type="gramEnd"/>
    </w:p>
    <w:p w:rsidR="00C835CD" w:rsidRPr="00C835CD" w:rsidRDefault="00C835CD" w:rsidP="00C835CD">
      <w:pPr>
        <w:pStyle w:val="ListParagraph"/>
        <w:numPr>
          <w:ilvl w:val="0"/>
          <w:numId w:val="15"/>
        </w:numPr>
        <w:spacing w:after="0" w:line="480" w:lineRule="auto"/>
        <w:jc w:val="both"/>
        <w:rPr>
          <w:rFonts w:ascii="Times New Roman" w:hAnsi="Times New Roman"/>
          <w:sz w:val="24"/>
          <w:szCs w:val="24"/>
        </w:rPr>
      </w:pPr>
      <w:r w:rsidRPr="00C835CD">
        <w:rPr>
          <w:rFonts w:ascii="Times New Roman" w:hAnsi="Times New Roman"/>
          <w:i/>
          <w:sz w:val="24"/>
          <w:szCs w:val="24"/>
        </w:rPr>
        <w:t>D</w:t>
      </w:r>
      <w:r>
        <w:rPr>
          <w:rFonts w:ascii="Times New Roman" w:hAnsi="Times New Roman"/>
          <w:i/>
          <w:sz w:val="24"/>
          <w:szCs w:val="24"/>
        </w:rPr>
        <w:t xml:space="preserve">eputy </w:t>
      </w:r>
      <w:r w:rsidRPr="00C835CD">
        <w:rPr>
          <w:rFonts w:ascii="Times New Roman" w:hAnsi="Times New Roman"/>
          <w:i/>
          <w:sz w:val="24"/>
          <w:szCs w:val="24"/>
        </w:rPr>
        <w:t>B</w:t>
      </w:r>
      <w:r>
        <w:rPr>
          <w:rFonts w:ascii="Times New Roman" w:hAnsi="Times New Roman"/>
          <w:i/>
          <w:sz w:val="24"/>
          <w:szCs w:val="24"/>
        </w:rPr>
        <w:t xml:space="preserve">ranch </w:t>
      </w:r>
      <w:r w:rsidRPr="00C835CD">
        <w:rPr>
          <w:rFonts w:ascii="Times New Roman" w:hAnsi="Times New Roman"/>
          <w:i/>
          <w:sz w:val="24"/>
          <w:szCs w:val="24"/>
        </w:rPr>
        <w:t>M</w:t>
      </w:r>
      <w:r>
        <w:rPr>
          <w:rFonts w:ascii="Times New Roman" w:hAnsi="Times New Roman"/>
          <w:i/>
          <w:sz w:val="24"/>
          <w:szCs w:val="24"/>
        </w:rPr>
        <w:t>anager (DBM)</w:t>
      </w:r>
      <w:r w:rsidRPr="00C835CD">
        <w:rPr>
          <w:rFonts w:ascii="Times New Roman" w:hAnsi="Times New Roman"/>
          <w:i/>
          <w:sz w:val="24"/>
          <w:szCs w:val="24"/>
        </w:rPr>
        <w:t xml:space="preserve">  Supporting</w:t>
      </w:r>
    </w:p>
    <w:p w:rsidR="00C835CD" w:rsidRDefault="00C835CD" w:rsidP="00C835CD">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Mengelola operasional harian cabang untuk menjamin efektivitas dan efisiensi.</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standar kualitas yang tinggi dalam lingkungan kerjanya.</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Menjamin produktivitas dan kapabilitas pegawai bidang operasional.</w:t>
      </w:r>
      <w:proofErr w:type="gramEnd"/>
      <w:r w:rsidRPr="00C835CD">
        <w:rPr>
          <w:rFonts w:ascii="Times New Roman" w:hAnsi="Times New Roman"/>
          <w:sz w:val="24"/>
          <w:szCs w:val="24"/>
        </w:rPr>
        <w:t xml:space="preserve"> Menjamin kecepatan dan keakuratan semua proses transaksi di bidang operasional. </w:t>
      </w:r>
      <w:proofErr w:type="gramStart"/>
      <w:r w:rsidRPr="00C835CD">
        <w:rPr>
          <w:rFonts w:ascii="Times New Roman" w:hAnsi="Times New Roman"/>
          <w:sz w:val="24"/>
          <w:szCs w:val="24"/>
        </w:rPr>
        <w:t>Menjamin bahwa asset cabang telah dilindungi.</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Mewakili Bank BTN Syariah dalam acara resmi apabila Kepala Cabang tidak ada di tempat atau berhalangan.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Melakukan otorisasi transaksi sesuai batas kewenangannya.</w:t>
      </w:r>
      <w:proofErr w:type="gramEnd"/>
    </w:p>
    <w:p w:rsidR="00C835CD" w:rsidRPr="00C835CD" w:rsidRDefault="00C835CD" w:rsidP="00C835CD">
      <w:pPr>
        <w:pStyle w:val="ListParagraph"/>
        <w:numPr>
          <w:ilvl w:val="0"/>
          <w:numId w:val="15"/>
        </w:numPr>
        <w:spacing w:after="0" w:line="480" w:lineRule="auto"/>
        <w:jc w:val="both"/>
        <w:rPr>
          <w:rFonts w:ascii="Times New Roman" w:hAnsi="Times New Roman"/>
          <w:sz w:val="24"/>
          <w:szCs w:val="24"/>
        </w:rPr>
      </w:pPr>
      <w:r w:rsidRPr="00C835CD">
        <w:rPr>
          <w:rFonts w:ascii="Times New Roman" w:hAnsi="Times New Roman"/>
          <w:i/>
          <w:sz w:val="24"/>
          <w:szCs w:val="24"/>
        </w:rPr>
        <w:t>Accounting dan Control</w:t>
      </w:r>
    </w:p>
    <w:p w:rsidR="00C835CD" w:rsidRPr="00C835CD" w:rsidRDefault="00C835CD" w:rsidP="00C835CD">
      <w:pPr>
        <w:spacing w:after="0" w:line="480" w:lineRule="auto"/>
        <w:ind w:firstLine="426"/>
        <w:jc w:val="both"/>
        <w:rPr>
          <w:rFonts w:ascii="Times New Roman" w:hAnsi="Times New Roman"/>
          <w:sz w:val="24"/>
          <w:szCs w:val="24"/>
        </w:rPr>
      </w:pPr>
      <w:r w:rsidRPr="00C835CD">
        <w:rPr>
          <w:rFonts w:ascii="Times New Roman" w:hAnsi="Times New Roman"/>
          <w:sz w:val="24"/>
          <w:szCs w:val="24"/>
        </w:rPr>
        <w:t xml:space="preserve">Memastikan standarisasi proses. </w:t>
      </w:r>
      <w:proofErr w:type="gramStart"/>
      <w:r w:rsidRPr="00C835CD">
        <w:rPr>
          <w:rFonts w:ascii="Times New Roman" w:hAnsi="Times New Roman"/>
          <w:sz w:val="24"/>
          <w:szCs w:val="24"/>
        </w:rPr>
        <w:t>Memastikan integritas dan ketepatan data keuangan cabang.</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ketaatan cabang terhadap kebijakan dan prosedur yang ada.</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Melakukan pengendalian intern.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Melindungi asset cabang dari tindakan penyelewengan.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bahwa semua transaksi telah dicatat dengan benar.</w:t>
      </w:r>
      <w:proofErr w:type="gramEnd"/>
    </w:p>
    <w:p w:rsidR="00C835CD" w:rsidRDefault="00C835CD" w:rsidP="00C835CD">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Memastikan bahwa pengarsipan bukti transasksi dilakukan dengan tertib dan benar.</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Mengkoordinir tindak lanjut hasil pemeriksaan.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Mewakili Bank BTN dalam acara resmi bila kepala cabang tidak ada di tempat atau berhalangan.</w:t>
      </w:r>
      <w:proofErr w:type="gramEnd"/>
      <w:r w:rsidRPr="00C835CD">
        <w:rPr>
          <w:rFonts w:ascii="Times New Roman" w:hAnsi="Times New Roman"/>
          <w:sz w:val="24"/>
          <w:szCs w:val="24"/>
        </w:rPr>
        <w:t xml:space="preserve"> </w:t>
      </w:r>
    </w:p>
    <w:p w:rsidR="00C835CD" w:rsidRPr="00C835CD" w:rsidRDefault="00C835CD" w:rsidP="00C835CD">
      <w:pPr>
        <w:pStyle w:val="ListParagraph"/>
        <w:numPr>
          <w:ilvl w:val="0"/>
          <w:numId w:val="15"/>
        </w:numPr>
        <w:spacing w:after="0" w:line="480" w:lineRule="auto"/>
        <w:jc w:val="both"/>
        <w:rPr>
          <w:rFonts w:ascii="Times New Roman" w:hAnsi="Times New Roman"/>
          <w:sz w:val="24"/>
          <w:szCs w:val="24"/>
        </w:rPr>
      </w:pPr>
      <w:r w:rsidRPr="00C835CD">
        <w:rPr>
          <w:rFonts w:ascii="Times New Roman" w:hAnsi="Times New Roman"/>
          <w:i/>
          <w:sz w:val="24"/>
          <w:szCs w:val="24"/>
        </w:rPr>
        <w:lastRenderedPageBreak/>
        <w:t>Teller Service</w:t>
      </w:r>
    </w:p>
    <w:p w:rsidR="005A09F0" w:rsidRDefault="00C835CD" w:rsidP="005A09F0">
      <w:pPr>
        <w:spacing w:after="0" w:line="480" w:lineRule="auto"/>
        <w:ind w:firstLine="426"/>
        <w:jc w:val="both"/>
        <w:rPr>
          <w:rFonts w:ascii="Times New Roman" w:hAnsi="Times New Roman"/>
          <w:sz w:val="24"/>
          <w:szCs w:val="24"/>
        </w:rPr>
      </w:pPr>
      <w:r w:rsidRPr="00C835CD">
        <w:rPr>
          <w:rFonts w:ascii="Times New Roman" w:hAnsi="Times New Roman"/>
          <w:sz w:val="24"/>
          <w:szCs w:val="24"/>
        </w:rPr>
        <w:t xml:space="preserve">Memastikan efektivitas dan efisiensi proses transaksi di layanan teller, bahwa pelayanan dapat memuaskan nasabah. </w:t>
      </w:r>
      <w:proofErr w:type="gramStart"/>
      <w:r w:rsidRPr="00C835CD">
        <w:rPr>
          <w:rFonts w:ascii="Times New Roman" w:hAnsi="Times New Roman"/>
          <w:sz w:val="24"/>
          <w:szCs w:val="24"/>
        </w:rPr>
        <w:t>Melakukan penjualan produk Bank BTN Syariah.</w:t>
      </w:r>
      <w:proofErr w:type="gramEnd"/>
    </w:p>
    <w:p w:rsidR="00C835CD" w:rsidRPr="005A09F0" w:rsidRDefault="00C835CD" w:rsidP="005A09F0">
      <w:pPr>
        <w:pStyle w:val="ListParagraph"/>
        <w:numPr>
          <w:ilvl w:val="0"/>
          <w:numId w:val="15"/>
        </w:numPr>
        <w:spacing w:after="0" w:line="480" w:lineRule="auto"/>
        <w:jc w:val="both"/>
        <w:rPr>
          <w:rFonts w:ascii="Times New Roman" w:hAnsi="Times New Roman"/>
          <w:sz w:val="24"/>
          <w:szCs w:val="24"/>
        </w:rPr>
      </w:pPr>
      <w:r w:rsidRPr="005A09F0">
        <w:rPr>
          <w:rFonts w:ascii="Times New Roman" w:hAnsi="Times New Roman"/>
          <w:i/>
          <w:sz w:val="24"/>
          <w:szCs w:val="24"/>
        </w:rPr>
        <w:t xml:space="preserve">Customer Service </w:t>
      </w:r>
    </w:p>
    <w:p w:rsidR="005A09F0" w:rsidRDefault="00C835CD" w:rsidP="005A09F0">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Menjamin tingkat pelayanan yang prima.</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semua transaksi telah dilakukan dengan benar.</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bahwa semua keluhan / komplain dari nasabah dapat diselesaikan dengan baik.</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bahwa semua stafnya memahami semua produk dan jasa Bank BTN Syariah serta prosedurnya dengan baik.</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Melakukan penjualan produk Bank BTN Syariah.</w:t>
      </w:r>
      <w:proofErr w:type="gramEnd"/>
    </w:p>
    <w:p w:rsidR="00C835CD" w:rsidRPr="005A09F0" w:rsidRDefault="00C835CD" w:rsidP="005A09F0">
      <w:pPr>
        <w:pStyle w:val="ListParagraph"/>
        <w:numPr>
          <w:ilvl w:val="0"/>
          <w:numId w:val="15"/>
        </w:numPr>
        <w:spacing w:after="0" w:line="480" w:lineRule="auto"/>
        <w:jc w:val="both"/>
        <w:rPr>
          <w:rFonts w:ascii="Times New Roman" w:hAnsi="Times New Roman"/>
          <w:sz w:val="24"/>
          <w:szCs w:val="24"/>
        </w:rPr>
      </w:pPr>
      <w:r w:rsidRPr="005A09F0">
        <w:rPr>
          <w:rFonts w:ascii="Times New Roman" w:hAnsi="Times New Roman"/>
          <w:i/>
          <w:sz w:val="24"/>
          <w:szCs w:val="24"/>
        </w:rPr>
        <w:t xml:space="preserve">Accounting Officer </w:t>
      </w:r>
    </w:p>
    <w:p w:rsidR="005A09F0" w:rsidRDefault="00C835CD" w:rsidP="005A09F0">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Memastikan peningkatan nilai kualitas aktiva produktif cabang.</w:t>
      </w:r>
      <w:proofErr w:type="gramEnd"/>
      <w:r w:rsidRPr="00C835CD">
        <w:rPr>
          <w:rFonts w:ascii="Times New Roman" w:hAnsi="Times New Roman"/>
          <w:sz w:val="24"/>
          <w:szCs w:val="24"/>
        </w:rPr>
        <w:t xml:space="preserve"> Memastikan bahwa bank bebas dari masalah hukum yang merugikan bank BTN Syariah. </w:t>
      </w:r>
      <w:proofErr w:type="gramStart"/>
      <w:r w:rsidRPr="00C835CD">
        <w:rPr>
          <w:rFonts w:ascii="Times New Roman" w:hAnsi="Times New Roman"/>
          <w:sz w:val="24"/>
          <w:szCs w:val="24"/>
        </w:rPr>
        <w:t>Melakukan pemeriksaan atas semua unit kerja yang ada di cabang.</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Menyelenggarakan dan melaksanakan penerimaan dan pengeluaran kas tunai, pencatatan dalam buku kas harian dan membuat laporan mengenai posisi kas harian sesuai dengan aturan dan prosedur yang berlaku.</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Melakukan penjualan produk Bank BTN Syariah.</w:t>
      </w:r>
      <w:proofErr w:type="gramEnd"/>
    </w:p>
    <w:p w:rsidR="00C835CD" w:rsidRPr="005A09F0" w:rsidRDefault="00C835CD" w:rsidP="005A09F0">
      <w:pPr>
        <w:pStyle w:val="ListParagraph"/>
        <w:numPr>
          <w:ilvl w:val="0"/>
          <w:numId w:val="15"/>
        </w:numPr>
        <w:spacing w:after="0" w:line="480" w:lineRule="auto"/>
        <w:jc w:val="both"/>
        <w:rPr>
          <w:rFonts w:ascii="Times New Roman" w:hAnsi="Times New Roman"/>
          <w:sz w:val="24"/>
          <w:szCs w:val="24"/>
        </w:rPr>
      </w:pPr>
      <w:r w:rsidRPr="005A09F0">
        <w:rPr>
          <w:rFonts w:ascii="Times New Roman" w:hAnsi="Times New Roman"/>
          <w:i/>
          <w:sz w:val="24"/>
          <w:szCs w:val="24"/>
        </w:rPr>
        <w:t>Transaction and Processing</w:t>
      </w:r>
    </w:p>
    <w:p w:rsidR="005A09F0" w:rsidRDefault="00C835CD" w:rsidP="005A09F0">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Menghadiri rapat rutin di cabang.</w:t>
      </w:r>
      <w:proofErr w:type="gramEnd"/>
      <w:r w:rsidRPr="00C835CD">
        <w:rPr>
          <w:rFonts w:ascii="Times New Roman" w:hAnsi="Times New Roman"/>
          <w:sz w:val="24"/>
          <w:szCs w:val="24"/>
        </w:rPr>
        <w:t xml:space="preserve"> Mengatur operasional proses transaksi sehari-hari, Mengoptimalkan peningkatan efisiensi pada back office dan peningkatan control, Memastikan operasional dan mengajukan usulan perbaikan ke </w:t>
      </w:r>
      <w:proofErr w:type="gramStart"/>
      <w:r w:rsidRPr="00C835CD">
        <w:rPr>
          <w:rFonts w:ascii="Times New Roman" w:hAnsi="Times New Roman"/>
          <w:sz w:val="24"/>
          <w:szCs w:val="24"/>
        </w:rPr>
        <w:t>kantor</w:t>
      </w:r>
      <w:proofErr w:type="gramEnd"/>
      <w:r w:rsidRPr="00C835CD">
        <w:rPr>
          <w:rFonts w:ascii="Times New Roman" w:hAnsi="Times New Roman"/>
          <w:sz w:val="24"/>
          <w:szCs w:val="24"/>
        </w:rPr>
        <w:t xml:space="preserve"> pusat. </w:t>
      </w:r>
      <w:proofErr w:type="gramStart"/>
      <w:r w:rsidRPr="00C835CD">
        <w:rPr>
          <w:rFonts w:ascii="Times New Roman" w:hAnsi="Times New Roman"/>
          <w:sz w:val="24"/>
          <w:szCs w:val="24"/>
        </w:rPr>
        <w:t>Melindungi bank dari tindakan penyelewengan dan kesalahan.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 xml:space="preserve">Memastikan bahwa </w:t>
      </w:r>
      <w:r w:rsidRPr="00C835CD">
        <w:rPr>
          <w:rFonts w:ascii="Times New Roman" w:hAnsi="Times New Roman"/>
          <w:sz w:val="24"/>
          <w:szCs w:val="24"/>
        </w:rPr>
        <w:lastRenderedPageBreak/>
        <w:t>standar kualitas dan kecepatan transaksi selalu dalam batas yang baik.</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bahwa password telah dibuat sesuai dengan prosedur.</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Mmemelihara software dan hardware.</w:t>
      </w:r>
      <w:proofErr w:type="gramEnd"/>
    </w:p>
    <w:p w:rsidR="00C835CD" w:rsidRPr="005A09F0" w:rsidRDefault="00C835CD" w:rsidP="005A09F0">
      <w:pPr>
        <w:pStyle w:val="ListParagraph"/>
        <w:numPr>
          <w:ilvl w:val="0"/>
          <w:numId w:val="15"/>
        </w:numPr>
        <w:spacing w:after="0" w:line="480" w:lineRule="auto"/>
        <w:jc w:val="both"/>
        <w:rPr>
          <w:rFonts w:ascii="Times New Roman" w:hAnsi="Times New Roman"/>
          <w:sz w:val="24"/>
          <w:szCs w:val="24"/>
        </w:rPr>
      </w:pPr>
      <w:r w:rsidRPr="005A09F0">
        <w:rPr>
          <w:rFonts w:ascii="Times New Roman" w:hAnsi="Times New Roman"/>
          <w:i/>
          <w:sz w:val="24"/>
          <w:szCs w:val="24"/>
        </w:rPr>
        <w:t>General Branch Administration ( GBA )</w:t>
      </w:r>
    </w:p>
    <w:p w:rsidR="00C835CD" w:rsidRPr="00C835CD" w:rsidRDefault="00C835CD" w:rsidP="00C835CD">
      <w:pPr>
        <w:spacing w:after="0" w:line="480" w:lineRule="auto"/>
        <w:ind w:firstLine="426"/>
        <w:jc w:val="both"/>
        <w:rPr>
          <w:rFonts w:ascii="Times New Roman" w:hAnsi="Times New Roman"/>
          <w:sz w:val="24"/>
          <w:szCs w:val="24"/>
        </w:rPr>
      </w:pPr>
      <w:proofErr w:type="gramStart"/>
      <w:r w:rsidRPr="00C835CD">
        <w:rPr>
          <w:rFonts w:ascii="Times New Roman" w:hAnsi="Times New Roman"/>
          <w:sz w:val="24"/>
          <w:szCs w:val="24"/>
        </w:rPr>
        <w:t>Memantau anggaran biaya dan belanja cabang.</w:t>
      </w:r>
      <w:proofErr w:type="gramEnd"/>
      <w:r w:rsidRPr="00C835CD">
        <w:rPr>
          <w:rFonts w:ascii="Times New Roman" w:hAnsi="Times New Roman"/>
          <w:sz w:val="24"/>
          <w:szCs w:val="24"/>
        </w:rPr>
        <w:t xml:space="preserve"> Menyelenggarakan / memantau administrasi inventaris seperti perlengkapan </w:t>
      </w:r>
      <w:proofErr w:type="gramStart"/>
      <w:r w:rsidRPr="00C835CD">
        <w:rPr>
          <w:rFonts w:ascii="Times New Roman" w:hAnsi="Times New Roman"/>
          <w:sz w:val="24"/>
          <w:szCs w:val="24"/>
        </w:rPr>
        <w:t>kantor</w:t>
      </w:r>
      <w:proofErr w:type="gramEnd"/>
      <w:r w:rsidRPr="00C835CD">
        <w:rPr>
          <w:rFonts w:ascii="Times New Roman" w:hAnsi="Times New Roman"/>
          <w:sz w:val="24"/>
          <w:szCs w:val="24"/>
        </w:rPr>
        <w:t xml:space="preserve">, kendaraan. </w:t>
      </w:r>
      <w:proofErr w:type="gramStart"/>
      <w:r w:rsidRPr="00C835CD">
        <w:rPr>
          <w:rFonts w:ascii="Times New Roman" w:hAnsi="Times New Roman"/>
          <w:sz w:val="24"/>
          <w:szCs w:val="24"/>
        </w:rPr>
        <w:t>Bertanggung jawab atas pengembangan dan pengelolaan semua inventaris cabang.</w:t>
      </w:r>
      <w:proofErr w:type="gramEnd"/>
    </w:p>
    <w:p w:rsidR="005A09F0" w:rsidRDefault="00C835CD" w:rsidP="005A09F0">
      <w:pPr>
        <w:spacing w:after="0" w:line="480" w:lineRule="auto"/>
        <w:jc w:val="both"/>
        <w:rPr>
          <w:rFonts w:ascii="Times New Roman" w:hAnsi="Times New Roman"/>
          <w:sz w:val="24"/>
          <w:szCs w:val="24"/>
        </w:rPr>
      </w:pPr>
      <w:proofErr w:type="gramStart"/>
      <w:r w:rsidRPr="00C835CD">
        <w:rPr>
          <w:rFonts w:ascii="Times New Roman" w:hAnsi="Times New Roman"/>
          <w:sz w:val="24"/>
          <w:szCs w:val="24"/>
        </w:rPr>
        <w:t>Menyelenggarakan / memantau dan menangani semua masalah logistik.</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Menyelenggarakan / memantau semua masalah kepegawaian.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keamanan cabang setiap saat.</w:t>
      </w:r>
      <w:proofErr w:type="gramEnd"/>
      <w:r w:rsidRPr="00C835CD">
        <w:rPr>
          <w:rFonts w:ascii="Times New Roman" w:hAnsi="Times New Roman"/>
          <w:sz w:val="24"/>
          <w:szCs w:val="24"/>
        </w:rPr>
        <w:t xml:space="preserve"> Memastikan file kepegawaian di administrasikan secara tertib.</w:t>
      </w:r>
    </w:p>
    <w:p w:rsidR="00C835CD" w:rsidRPr="005A09F0" w:rsidRDefault="00C835CD" w:rsidP="005A09F0">
      <w:pPr>
        <w:pStyle w:val="ListParagraph"/>
        <w:numPr>
          <w:ilvl w:val="0"/>
          <w:numId w:val="15"/>
        </w:numPr>
        <w:spacing w:after="0" w:line="480" w:lineRule="auto"/>
        <w:jc w:val="both"/>
        <w:rPr>
          <w:rFonts w:ascii="Times New Roman" w:hAnsi="Times New Roman"/>
          <w:sz w:val="24"/>
          <w:szCs w:val="24"/>
        </w:rPr>
      </w:pPr>
      <w:r w:rsidRPr="005A09F0">
        <w:rPr>
          <w:rFonts w:ascii="Times New Roman" w:hAnsi="Times New Roman"/>
          <w:sz w:val="24"/>
          <w:szCs w:val="24"/>
        </w:rPr>
        <w:t>Administrasi Pembukuan</w:t>
      </w:r>
    </w:p>
    <w:p w:rsidR="00C835CD" w:rsidRPr="005A09F0" w:rsidRDefault="00C835CD" w:rsidP="005A09F0">
      <w:pPr>
        <w:spacing w:after="0" w:line="480" w:lineRule="auto"/>
        <w:ind w:firstLine="426"/>
        <w:jc w:val="both"/>
        <w:rPr>
          <w:rFonts w:ascii="Times New Roman" w:hAnsi="Times New Roman"/>
          <w:b/>
          <w:sz w:val="24"/>
          <w:szCs w:val="24"/>
        </w:rPr>
      </w:pPr>
      <w:proofErr w:type="gramStart"/>
      <w:r w:rsidRPr="00C835CD">
        <w:rPr>
          <w:rFonts w:ascii="Times New Roman" w:hAnsi="Times New Roman"/>
          <w:sz w:val="24"/>
          <w:szCs w:val="24"/>
        </w:rPr>
        <w:t>Mengelola pembuktian transaksi keuangan.</w:t>
      </w:r>
      <w:proofErr w:type="gramEnd"/>
      <w:r w:rsidRPr="00C835CD">
        <w:rPr>
          <w:rFonts w:ascii="Times New Roman" w:hAnsi="Times New Roman"/>
          <w:sz w:val="24"/>
          <w:szCs w:val="24"/>
        </w:rPr>
        <w:t xml:space="preserve"> Melakukan semua fungsi pembukuan dan control pada </w:t>
      </w:r>
      <w:proofErr w:type="gramStart"/>
      <w:r w:rsidRPr="00C835CD">
        <w:rPr>
          <w:rFonts w:ascii="Times New Roman" w:hAnsi="Times New Roman"/>
          <w:sz w:val="24"/>
          <w:szCs w:val="24"/>
        </w:rPr>
        <w:t>kantor</w:t>
      </w:r>
      <w:proofErr w:type="gramEnd"/>
      <w:r w:rsidRPr="00C835CD">
        <w:rPr>
          <w:rFonts w:ascii="Times New Roman" w:hAnsi="Times New Roman"/>
          <w:sz w:val="24"/>
          <w:szCs w:val="24"/>
        </w:rPr>
        <w:t xml:space="preserve"> cabang. Sebagai koordinator didalam rekonsiliasi GL dan SL. Sebagai koordinator didalam Tutup tahun </w:t>
      </w:r>
      <w:proofErr w:type="gramStart"/>
      <w:r w:rsidRPr="00C835CD">
        <w:rPr>
          <w:rFonts w:ascii="Times New Roman" w:hAnsi="Times New Roman"/>
          <w:sz w:val="24"/>
          <w:szCs w:val="24"/>
        </w:rPr>
        <w:t>( EOY</w:t>
      </w:r>
      <w:proofErr w:type="gramEnd"/>
      <w:r w:rsidRPr="00C835CD">
        <w:rPr>
          <w:rFonts w:ascii="Times New Roman" w:hAnsi="Times New Roman"/>
          <w:sz w:val="24"/>
          <w:szCs w:val="24"/>
        </w:rPr>
        <w:t xml:space="preserve"> ). </w:t>
      </w:r>
      <w:proofErr w:type="gramStart"/>
      <w:r w:rsidRPr="00C835CD">
        <w:rPr>
          <w:rFonts w:ascii="Times New Roman" w:hAnsi="Times New Roman"/>
          <w:sz w:val="24"/>
          <w:szCs w:val="24"/>
        </w:rPr>
        <w:t>Melakukan fungsi pelaporan dan analisis atas laporan keuangan dan operasional sesuai dengan jenis laporan dan waktu yang telah ditetapkan.</w:t>
      </w:r>
      <w:proofErr w:type="gramEnd"/>
      <w:r w:rsidRPr="00C835CD">
        <w:rPr>
          <w:rFonts w:ascii="Times New Roman" w:hAnsi="Times New Roman"/>
          <w:sz w:val="24"/>
          <w:szCs w:val="24"/>
        </w:rPr>
        <w:t xml:space="preserve"> </w:t>
      </w:r>
      <w:proofErr w:type="gramStart"/>
      <w:r w:rsidRPr="00C835CD">
        <w:rPr>
          <w:rFonts w:ascii="Times New Roman" w:hAnsi="Times New Roman"/>
          <w:sz w:val="24"/>
          <w:szCs w:val="24"/>
        </w:rPr>
        <w:t>Memastikan bahwa semua rekening dalam laporan keuangan telah benar.</w:t>
      </w:r>
      <w:proofErr w:type="gramEnd"/>
      <w:r w:rsidRPr="00C835CD">
        <w:rPr>
          <w:rFonts w:ascii="Times New Roman" w:hAnsi="Times New Roman"/>
          <w:sz w:val="24"/>
          <w:szCs w:val="24"/>
        </w:rPr>
        <w:t xml:space="preserve"> Mengirimkan laporan ke intern, ekstern dan </w:t>
      </w:r>
      <w:proofErr w:type="gramStart"/>
      <w:r w:rsidRPr="00C835CD">
        <w:rPr>
          <w:rFonts w:ascii="Times New Roman" w:hAnsi="Times New Roman"/>
          <w:sz w:val="24"/>
          <w:szCs w:val="24"/>
        </w:rPr>
        <w:t>kantor</w:t>
      </w:r>
      <w:proofErr w:type="gramEnd"/>
      <w:r w:rsidRPr="00C835CD">
        <w:rPr>
          <w:rFonts w:ascii="Times New Roman" w:hAnsi="Times New Roman"/>
          <w:sz w:val="24"/>
          <w:szCs w:val="24"/>
        </w:rPr>
        <w:t xml:space="preserve"> pusat.</w:t>
      </w:r>
    </w:p>
    <w:p w:rsidR="00FC4C8C" w:rsidRPr="00E345B8" w:rsidRDefault="00FC4C8C" w:rsidP="00E345B8">
      <w:pPr>
        <w:pStyle w:val="NoSpacing"/>
        <w:numPr>
          <w:ilvl w:val="0"/>
          <w:numId w:val="5"/>
        </w:numPr>
        <w:spacing w:line="480" w:lineRule="auto"/>
        <w:jc w:val="both"/>
        <w:rPr>
          <w:rFonts w:asciiTheme="minorHAnsi" w:hAnsiTheme="minorHAnsi" w:cstheme="minorHAnsi"/>
          <w:sz w:val="24"/>
          <w:szCs w:val="24"/>
        </w:rPr>
      </w:pPr>
      <w:r w:rsidRPr="00E345B8">
        <w:rPr>
          <w:rFonts w:asciiTheme="minorHAnsi" w:hAnsiTheme="minorHAnsi" w:cstheme="minorHAnsi"/>
          <w:b/>
          <w:sz w:val="24"/>
          <w:szCs w:val="24"/>
        </w:rPr>
        <w:t>Visi dan Misi Bank BTN Syariah</w:t>
      </w:r>
    </w:p>
    <w:p w:rsidR="00FC4C8C" w:rsidRPr="00FC4C8C" w:rsidRDefault="00FC4C8C" w:rsidP="00FC4C8C">
      <w:pPr>
        <w:pStyle w:val="NoSpacing"/>
        <w:spacing w:line="480" w:lineRule="auto"/>
        <w:ind w:left="360" w:firstLine="360"/>
        <w:jc w:val="both"/>
        <w:rPr>
          <w:rFonts w:asciiTheme="minorHAnsi" w:hAnsiTheme="minorHAnsi" w:cstheme="minorHAnsi"/>
          <w:sz w:val="24"/>
          <w:szCs w:val="24"/>
        </w:rPr>
      </w:pPr>
      <w:r w:rsidRPr="00FC4C8C">
        <w:rPr>
          <w:rFonts w:asciiTheme="minorHAnsi" w:hAnsiTheme="minorHAnsi" w:cstheme="minorHAnsi"/>
          <w:sz w:val="24"/>
          <w:szCs w:val="24"/>
        </w:rPr>
        <w:t>Visi dan Misi Bank BTN Syariah se</w:t>
      </w:r>
      <w:r>
        <w:rPr>
          <w:rFonts w:asciiTheme="minorHAnsi" w:hAnsiTheme="minorHAnsi" w:cstheme="minorHAnsi"/>
          <w:sz w:val="24"/>
          <w:szCs w:val="24"/>
        </w:rPr>
        <w:t xml:space="preserve">jalan dengan Visi Bank BTN yang </w:t>
      </w:r>
      <w:r w:rsidRPr="00FC4C8C">
        <w:rPr>
          <w:rFonts w:asciiTheme="minorHAnsi" w:hAnsiTheme="minorHAnsi" w:cstheme="minorHAnsi"/>
          <w:sz w:val="24"/>
          <w:szCs w:val="24"/>
        </w:rPr>
        <w:t xml:space="preserve">merupakan </w:t>
      </w:r>
      <w:r w:rsidRPr="00FC4C8C">
        <w:rPr>
          <w:rFonts w:asciiTheme="minorHAnsi" w:hAnsiTheme="minorHAnsi" w:cstheme="minorHAnsi"/>
          <w:i/>
          <w:sz w:val="24"/>
          <w:szCs w:val="24"/>
        </w:rPr>
        <w:t>Strategic Business Unit</w:t>
      </w:r>
      <w:r w:rsidRPr="00FC4C8C">
        <w:rPr>
          <w:rFonts w:asciiTheme="minorHAnsi" w:hAnsiTheme="minorHAnsi" w:cstheme="minorHAnsi"/>
          <w:sz w:val="24"/>
          <w:szCs w:val="24"/>
        </w:rPr>
        <w:t xml:space="preserve"> </w:t>
      </w:r>
      <w:r>
        <w:rPr>
          <w:rFonts w:asciiTheme="minorHAnsi" w:hAnsiTheme="minorHAnsi" w:cstheme="minorHAnsi"/>
          <w:sz w:val="24"/>
          <w:szCs w:val="24"/>
        </w:rPr>
        <w:t xml:space="preserve">dengan peran untuk meningkatkan </w:t>
      </w:r>
      <w:r w:rsidRPr="00FC4C8C">
        <w:rPr>
          <w:rFonts w:asciiTheme="minorHAnsi" w:hAnsiTheme="minorHAnsi" w:cstheme="minorHAnsi"/>
          <w:sz w:val="24"/>
          <w:szCs w:val="24"/>
        </w:rPr>
        <w:t>pelayanan dan pangsa pasar sehingga Bank BTN tumbuh dan berkemban</w:t>
      </w:r>
      <w:r>
        <w:rPr>
          <w:rFonts w:asciiTheme="minorHAnsi" w:hAnsiTheme="minorHAnsi" w:cstheme="minorHAnsi"/>
          <w:sz w:val="24"/>
          <w:szCs w:val="24"/>
        </w:rPr>
        <w:t xml:space="preserve">g di masa yang </w:t>
      </w:r>
      <w:proofErr w:type="gramStart"/>
      <w:r w:rsidRPr="00FC4C8C">
        <w:rPr>
          <w:rFonts w:asciiTheme="minorHAnsi" w:hAnsiTheme="minorHAnsi" w:cstheme="minorHAnsi"/>
          <w:sz w:val="24"/>
          <w:szCs w:val="24"/>
        </w:rPr>
        <w:t>akan</w:t>
      </w:r>
      <w:proofErr w:type="gramEnd"/>
      <w:r w:rsidRPr="00FC4C8C">
        <w:rPr>
          <w:rFonts w:asciiTheme="minorHAnsi" w:hAnsiTheme="minorHAnsi" w:cstheme="minorHAnsi"/>
          <w:sz w:val="24"/>
          <w:szCs w:val="24"/>
        </w:rPr>
        <w:t xml:space="preserve"> datang. </w:t>
      </w:r>
      <w:proofErr w:type="gramStart"/>
      <w:r w:rsidRPr="00FC4C8C">
        <w:rPr>
          <w:rFonts w:asciiTheme="minorHAnsi" w:hAnsiTheme="minorHAnsi" w:cstheme="minorHAnsi"/>
          <w:sz w:val="24"/>
          <w:szCs w:val="24"/>
        </w:rPr>
        <w:t>BTN Syariah juga sebagai pelengkap dari bisnis</w:t>
      </w:r>
      <w:r>
        <w:rPr>
          <w:rFonts w:asciiTheme="minorHAnsi" w:hAnsiTheme="minorHAnsi" w:cstheme="minorHAnsi"/>
          <w:sz w:val="24"/>
          <w:szCs w:val="24"/>
        </w:rPr>
        <w:t xml:space="preserve"> </w:t>
      </w:r>
      <w:r w:rsidRPr="00FC4C8C">
        <w:rPr>
          <w:rFonts w:asciiTheme="minorHAnsi" w:hAnsiTheme="minorHAnsi" w:cstheme="minorHAnsi"/>
          <w:sz w:val="24"/>
          <w:szCs w:val="24"/>
        </w:rPr>
        <w:t>perbankan di mana secara konv</w:t>
      </w:r>
      <w:r>
        <w:rPr>
          <w:rFonts w:asciiTheme="minorHAnsi" w:hAnsiTheme="minorHAnsi" w:cstheme="minorHAnsi"/>
          <w:sz w:val="24"/>
          <w:szCs w:val="24"/>
        </w:rPr>
        <w:t>ensional tidak dapat terlayani.</w:t>
      </w:r>
      <w:proofErr w:type="gramEnd"/>
    </w:p>
    <w:p w:rsidR="00FC4C8C" w:rsidRPr="00FC4C8C" w:rsidRDefault="00FC4C8C" w:rsidP="00574FA2">
      <w:pPr>
        <w:pStyle w:val="NoSpacing"/>
        <w:numPr>
          <w:ilvl w:val="0"/>
          <w:numId w:val="11"/>
        </w:numPr>
        <w:spacing w:line="480" w:lineRule="auto"/>
        <w:jc w:val="both"/>
        <w:rPr>
          <w:rFonts w:asciiTheme="minorHAnsi" w:hAnsiTheme="minorHAnsi" w:cstheme="minorHAnsi"/>
          <w:sz w:val="24"/>
          <w:szCs w:val="24"/>
        </w:rPr>
      </w:pPr>
      <w:r w:rsidRPr="00FC4C8C">
        <w:rPr>
          <w:rFonts w:asciiTheme="minorHAnsi" w:hAnsiTheme="minorHAnsi" w:cstheme="minorHAnsi"/>
          <w:sz w:val="24"/>
          <w:szCs w:val="24"/>
        </w:rPr>
        <w:lastRenderedPageBreak/>
        <w:t>Visi Bank BTN Syariah</w:t>
      </w:r>
    </w:p>
    <w:p w:rsidR="00FC4C8C" w:rsidRPr="00FC4C8C" w:rsidRDefault="00FC4C8C" w:rsidP="00574FA2">
      <w:pPr>
        <w:pStyle w:val="NoSpacing"/>
        <w:spacing w:line="480" w:lineRule="auto"/>
        <w:ind w:left="360" w:firstLine="360"/>
        <w:jc w:val="both"/>
        <w:rPr>
          <w:rFonts w:asciiTheme="minorHAnsi" w:hAnsiTheme="minorHAnsi" w:cstheme="minorHAnsi"/>
          <w:sz w:val="24"/>
          <w:szCs w:val="24"/>
        </w:rPr>
      </w:pPr>
      <w:proofErr w:type="gramStart"/>
      <w:r w:rsidRPr="00FC4C8C">
        <w:rPr>
          <w:rFonts w:asciiTheme="minorHAnsi" w:hAnsiTheme="minorHAnsi" w:cstheme="minorHAnsi"/>
          <w:sz w:val="24"/>
          <w:szCs w:val="24"/>
        </w:rPr>
        <w:t xml:space="preserve">"Menjadi </w:t>
      </w:r>
      <w:r w:rsidRPr="00983CF5">
        <w:rPr>
          <w:rFonts w:asciiTheme="minorHAnsi" w:hAnsiTheme="minorHAnsi" w:cstheme="minorHAnsi"/>
          <w:i/>
          <w:sz w:val="24"/>
          <w:szCs w:val="24"/>
        </w:rPr>
        <w:t>Strategic Business Unit</w:t>
      </w:r>
      <w:r>
        <w:rPr>
          <w:rFonts w:asciiTheme="minorHAnsi" w:hAnsiTheme="minorHAnsi" w:cstheme="minorHAnsi"/>
          <w:sz w:val="24"/>
          <w:szCs w:val="24"/>
        </w:rPr>
        <w:t xml:space="preserve"> BTN yang sehat dan terkemuka dalam </w:t>
      </w:r>
      <w:r w:rsidRPr="00FC4C8C">
        <w:rPr>
          <w:rFonts w:asciiTheme="minorHAnsi" w:hAnsiTheme="minorHAnsi" w:cstheme="minorHAnsi"/>
          <w:sz w:val="24"/>
          <w:szCs w:val="24"/>
        </w:rPr>
        <w:t>penyediaan jasa keuangan syaria</w:t>
      </w:r>
      <w:r>
        <w:rPr>
          <w:rFonts w:asciiTheme="minorHAnsi" w:hAnsiTheme="minorHAnsi" w:cstheme="minorHAnsi"/>
          <w:sz w:val="24"/>
          <w:szCs w:val="24"/>
        </w:rPr>
        <w:t xml:space="preserve">h dan mengutamakan kemaslahatan </w:t>
      </w:r>
      <w:r w:rsidRPr="00FC4C8C">
        <w:rPr>
          <w:rFonts w:asciiTheme="minorHAnsi" w:hAnsiTheme="minorHAnsi" w:cstheme="minorHAnsi"/>
          <w:sz w:val="24"/>
          <w:szCs w:val="24"/>
        </w:rPr>
        <w:t>bersama."</w:t>
      </w:r>
      <w:proofErr w:type="gramEnd"/>
    </w:p>
    <w:p w:rsidR="00FC4C8C" w:rsidRDefault="00FC4C8C" w:rsidP="00574FA2">
      <w:pPr>
        <w:pStyle w:val="NoSpacing"/>
        <w:numPr>
          <w:ilvl w:val="0"/>
          <w:numId w:val="11"/>
        </w:numPr>
        <w:spacing w:line="480" w:lineRule="auto"/>
        <w:jc w:val="both"/>
        <w:rPr>
          <w:rFonts w:asciiTheme="minorHAnsi" w:hAnsiTheme="minorHAnsi" w:cstheme="minorHAnsi"/>
          <w:sz w:val="24"/>
          <w:szCs w:val="24"/>
        </w:rPr>
      </w:pPr>
      <w:r w:rsidRPr="00FC4C8C">
        <w:rPr>
          <w:rFonts w:asciiTheme="minorHAnsi" w:hAnsiTheme="minorHAnsi" w:cstheme="minorHAnsi"/>
          <w:sz w:val="24"/>
          <w:szCs w:val="24"/>
        </w:rPr>
        <w:t>Misi Bank BTN Syariah</w:t>
      </w:r>
    </w:p>
    <w:p w:rsidR="00574FA2" w:rsidRDefault="00574FA2" w:rsidP="00E345B8">
      <w:pPr>
        <w:pStyle w:val="NoSpacing"/>
        <w:numPr>
          <w:ilvl w:val="0"/>
          <w:numId w:val="12"/>
        </w:numPr>
        <w:spacing w:line="480" w:lineRule="auto"/>
        <w:ind w:left="1134"/>
        <w:jc w:val="both"/>
        <w:rPr>
          <w:rFonts w:asciiTheme="minorHAnsi" w:hAnsiTheme="minorHAnsi" w:cstheme="minorHAnsi"/>
          <w:sz w:val="24"/>
          <w:szCs w:val="24"/>
        </w:rPr>
      </w:pPr>
      <w:r w:rsidRPr="00574FA2">
        <w:rPr>
          <w:rFonts w:asciiTheme="minorHAnsi" w:hAnsiTheme="minorHAnsi" w:cstheme="minorHAnsi"/>
          <w:sz w:val="24"/>
          <w:szCs w:val="24"/>
        </w:rPr>
        <w:t>Mendukung pencapaian sasaran laba usaha BTN.</w:t>
      </w:r>
    </w:p>
    <w:p w:rsidR="00574FA2" w:rsidRDefault="00574FA2" w:rsidP="00E345B8">
      <w:pPr>
        <w:pStyle w:val="NoSpacing"/>
        <w:numPr>
          <w:ilvl w:val="0"/>
          <w:numId w:val="12"/>
        </w:numPr>
        <w:spacing w:line="480" w:lineRule="auto"/>
        <w:ind w:left="1134"/>
        <w:jc w:val="both"/>
        <w:rPr>
          <w:rFonts w:asciiTheme="minorHAnsi" w:hAnsiTheme="minorHAnsi" w:cstheme="minorHAnsi"/>
          <w:sz w:val="24"/>
          <w:szCs w:val="24"/>
        </w:rPr>
      </w:pPr>
      <w:r w:rsidRPr="00574FA2">
        <w:rPr>
          <w:rFonts w:asciiTheme="minorHAnsi" w:hAnsiTheme="minorHAnsi" w:cstheme="minorHAnsi"/>
          <w:sz w:val="24"/>
          <w:szCs w:val="24"/>
        </w:rPr>
        <w:t>Memberikan pelayanan jasa keuangan Syariah yang unggul dalam</w:t>
      </w:r>
      <w:r>
        <w:rPr>
          <w:rFonts w:asciiTheme="minorHAnsi" w:hAnsiTheme="minorHAnsi" w:cstheme="minorHAnsi"/>
          <w:sz w:val="24"/>
          <w:szCs w:val="24"/>
        </w:rPr>
        <w:t xml:space="preserve"> </w:t>
      </w:r>
      <w:r w:rsidRPr="00574FA2">
        <w:rPr>
          <w:rFonts w:asciiTheme="minorHAnsi" w:hAnsiTheme="minorHAnsi" w:cstheme="minorHAnsi"/>
          <w:sz w:val="24"/>
          <w:szCs w:val="24"/>
        </w:rPr>
        <w:t>pembiayaan perumahan dan produk serta jasa keuangan Syariah terkait</w:t>
      </w:r>
      <w:r>
        <w:rPr>
          <w:rFonts w:asciiTheme="minorHAnsi" w:hAnsiTheme="minorHAnsi" w:cstheme="minorHAnsi"/>
          <w:sz w:val="24"/>
          <w:szCs w:val="24"/>
        </w:rPr>
        <w:t xml:space="preserve"> </w:t>
      </w:r>
      <w:r w:rsidRPr="00574FA2">
        <w:rPr>
          <w:rFonts w:asciiTheme="minorHAnsi" w:hAnsiTheme="minorHAnsi" w:cstheme="minorHAnsi"/>
          <w:sz w:val="24"/>
          <w:szCs w:val="24"/>
        </w:rPr>
        <w:t>sehingga dapat memberikan kepuasan bagi nasabah dan memperoleh</w:t>
      </w:r>
      <w:r>
        <w:rPr>
          <w:rFonts w:asciiTheme="minorHAnsi" w:hAnsiTheme="minorHAnsi" w:cstheme="minorHAnsi"/>
          <w:sz w:val="24"/>
          <w:szCs w:val="24"/>
        </w:rPr>
        <w:t xml:space="preserve"> </w:t>
      </w:r>
      <w:r w:rsidRPr="00574FA2">
        <w:rPr>
          <w:rFonts w:asciiTheme="minorHAnsi" w:hAnsiTheme="minorHAnsi" w:cstheme="minorHAnsi"/>
          <w:sz w:val="24"/>
          <w:szCs w:val="24"/>
        </w:rPr>
        <w:t>pangsa pasar yang diharapkan.</w:t>
      </w:r>
    </w:p>
    <w:p w:rsidR="00FC4C8C" w:rsidRDefault="00574FA2" w:rsidP="00E345B8">
      <w:pPr>
        <w:pStyle w:val="NoSpacing"/>
        <w:numPr>
          <w:ilvl w:val="0"/>
          <w:numId w:val="12"/>
        </w:numPr>
        <w:spacing w:line="480" w:lineRule="auto"/>
        <w:ind w:left="1134"/>
        <w:jc w:val="both"/>
        <w:rPr>
          <w:rFonts w:asciiTheme="minorHAnsi" w:hAnsiTheme="minorHAnsi" w:cstheme="minorHAnsi"/>
          <w:sz w:val="24"/>
          <w:szCs w:val="24"/>
        </w:rPr>
      </w:pPr>
      <w:r w:rsidRPr="00574FA2">
        <w:rPr>
          <w:rFonts w:asciiTheme="minorHAnsi" w:hAnsiTheme="minorHAnsi" w:cstheme="minorHAnsi"/>
          <w:sz w:val="24"/>
          <w:szCs w:val="24"/>
        </w:rPr>
        <w:t>Melaksanakan manajemen perbankan yang sesuai dengan prinsip Syariah</w:t>
      </w:r>
      <w:r>
        <w:rPr>
          <w:rFonts w:asciiTheme="minorHAnsi" w:hAnsiTheme="minorHAnsi" w:cstheme="minorHAnsi"/>
          <w:sz w:val="24"/>
          <w:szCs w:val="24"/>
        </w:rPr>
        <w:t xml:space="preserve"> </w:t>
      </w:r>
      <w:r w:rsidRPr="00574FA2">
        <w:rPr>
          <w:rFonts w:asciiTheme="minorHAnsi" w:hAnsiTheme="minorHAnsi" w:cstheme="minorHAnsi"/>
          <w:sz w:val="24"/>
          <w:szCs w:val="24"/>
        </w:rPr>
        <w:t>sehingga dapat meningkatkan ketahanan BTN dalam menghadapi</w:t>
      </w:r>
      <w:r>
        <w:rPr>
          <w:rFonts w:asciiTheme="minorHAnsi" w:hAnsiTheme="minorHAnsi" w:cstheme="minorHAnsi"/>
          <w:sz w:val="24"/>
          <w:szCs w:val="24"/>
        </w:rPr>
        <w:t xml:space="preserve"> </w:t>
      </w:r>
      <w:r w:rsidRPr="00574FA2">
        <w:rPr>
          <w:rFonts w:asciiTheme="minorHAnsi" w:hAnsiTheme="minorHAnsi" w:cstheme="minorHAnsi"/>
          <w:sz w:val="24"/>
          <w:szCs w:val="24"/>
        </w:rPr>
        <w:t xml:space="preserve">perubahan lingkungan usaha serta meningkatkan </w:t>
      </w:r>
      <w:r w:rsidRPr="00983CF5">
        <w:rPr>
          <w:rFonts w:asciiTheme="minorHAnsi" w:hAnsiTheme="minorHAnsi" w:cstheme="minorHAnsi"/>
          <w:i/>
          <w:sz w:val="24"/>
          <w:szCs w:val="24"/>
        </w:rPr>
        <w:t>shareholders value</w:t>
      </w:r>
      <w:r>
        <w:rPr>
          <w:rFonts w:asciiTheme="minorHAnsi" w:hAnsiTheme="minorHAnsi" w:cstheme="minorHAnsi"/>
          <w:sz w:val="24"/>
          <w:szCs w:val="24"/>
        </w:rPr>
        <w:t>.</w:t>
      </w:r>
    </w:p>
    <w:p w:rsidR="007F315B" w:rsidRDefault="00574FA2" w:rsidP="007F315B">
      <w:pPr>
        <w:pStyle w:val="NoSpacing"/>
        <w:numPr>
          <w:ilvl w:val="0"/>
          <w:numId w:val="12"/>
        </w:numPr>
        <w:spacing w:line="480" w:lineRule="auto"/>
        <w:ind w:left="1134"/>
        <w:jc w:val="both"/>
        <w:rPr>
          <w:rFonts w:asciiTheme="minorHAnsi" w:hAnsiTheme="minorHAnsi" w:cstheme="minorHAnsi"/>
          <w:sz w:val="24"/>
          <w:szCs w:val="24"/>
        </w:rPr>
      </w:pPr>
      <w:r w:rsidRPr="00574FA2">
        <w:rPr>
          <w:rFonts w:asciiTheme="minorHAnsi" w:hAnsiTheme="minorHAnsi" w:cstheme="minorHAnsi"/>
          <w:sz w:val="24"/>
          <w:szCs w:val="24"/>
        </w:rPr>
        <w:t>Memberi keseimban</w:t>
      </w:r>
      <w:r w:rsidR="00E345B8">
        <w:rPr>
          <w:rFonts w:asciiTheme="minorHAnsi" w:hAnsiTheme="minorHAnsi" w:cstheme="minorHAnsi"/>
          <w:sz w:val="24"/>
          <w:szCs w:val="24"/>
        </w:rPr>
        <w:t xml:space="preserve">gan dalam pemenuhan kepentingan </w:t>
      </w:r>
      <w:r w:rsidRPr="00574FA2">
        <w:rPr>
          <w:rFonts w:asciiTheme="minorHAnsi" w:hAnsiTheme="minorHAnsi" w:cstheme="minorHAnsi"/>
          <w:sz w:val="24"/>
          <w:szCs w:val="24"/>
        </w:rPr>
        <w:t>segenap</w:t>
      </w:r>
      <w:r w:rsidR="00983CF5">
        <w:rPr>
          <w:rFonts w:asciiTheme="minorHAnsi" w:hAnsiTheme="minorHAnsi" w:cstheme="minorHAnsi"/>
          <w:sz w:val="24"/>
          <w:szCs w:val="24"/>
        </w:rPr>
        <w:t xml:space="preserve"> </w:t>
      </w:r>
      <w:proofErr w:type="gramStart"/>
      <w:r w:rsidRPr="00983CF5">
        <w:rPr>
          <w:rFonts w:asciiTheme="minorHAnsi" w:hAnsiTheme="minorHAnsi" w:cstheme="minorHAnsi"/>
          <w:i/>
          <w:sz w:val="24"/>
          <w:szCs w:val="24"/>
        </w:rPr>
        <w:t>stakeholders</w:t>
      </w:r>
      <w:proofErr w:type="gramEnd"/>
      <w:r w:rsidRPr="00574FA2">
        <w:rPr>
          <w:rFonts w:asciiTheme="minorHAnsi" w:hAnsiTheme="minorHAnsi" w:cstheme="minorHAnsi"/>
          <w:sz w:val="24"/>
          <w:szCs w:val="24"/>
        </w:rPr>
        <w:t xml:space="preserve"> se</w:t>
      </w:r>
      <w:r>
        <w:rPr>
          <w:rFonts w:asciiTheme="minorHAnsi" w:hAnsiTheme="minorHAnsi" w:cstheme="minorHAnsi"/>
          <w:sz w:val="24"/>
          <w:szCs w:val="24"/>
        </w:rPr>
        <w:t xml:space="preserve">rta memberikan ketentraman pada </w:t>
      </w:r>
      <w:r w:rsidRPr="00574FA2">
        <w:rPr>
          <w:rFonts w:asciiTheme="minorHAnsi" w:hAnsiTheme="minorHAnsi" w:cstheme="minorHAnsi"/>
          <w:sz w:val="24"/>
          <w:szCs w:val="24"/>
        </w:rPr>
        <w:t>karyawan dan nasabah</w:t>
      </w:r>
      <w:r>
        <w:rPr>
          <w:rFonts w:asciiTheme="minorHAnsi" w:hAnsiTheme="minorHAnsi" w:cstheme="minorHAnsi"/>
          <w:sz w:val="24"/>
          <w:szCs w:val="24"/>
        </w:rPr>
        <w:t>.</w:t>
      </w:r>
    </w:p>
    <w:p w:rsidR="005A09F0" w:rsidRDefault="0049615B" w:rsidP="005A09F0">
      <w:pPr>
        <w:pStyle w:val="NoSpacing"/>
        <w:numPr>
          <w:ilvl w:val="0"/>
          <w:numId w:val="5"/>
        </w:numPr>
        <w:spacing w:line="480" w:lineRule="auto"/>
        <w:jc w:val="both"/>
        <w:rPr>
          <w:rFonts w:asciiTheme="minorHAnsi" w:hAnsiTheme="minorHAnsi" w:cstheme="minorHAnsi"/>
          <w:b/>
          <w:sz w:val="24"/>
          <w:szCs w:val="24"/>
        </w:rPr>
      </w:pPr>
      <w:r>
        <w:rPr>
          <w:rFonts w:asciiTheme="minorHAnsi" w:hAnsiTheme="minorHAnsi" w:cstheme="minorHAnsi"/>
          <w:b/>
          <w:sz w:val="24"/>
          <w:szCs w:val="24"/>
        </w:rPr>
        <w:t>Produk dan Jasa Bank BTN Syariah</w:t>
      </w:r>
    </w:p>
    <w:p w:rsidR="0049615B" w:rsidRDefault="0049615B" w:rsidP="00477721">
      <w:pPr>
        <w:pStyle w:val="NoSpacing"/>
        <w:spacing w:line="480" w:lineRule="auto"/>
        <w:ind w:left="720" w:firstLine="720"/>
        <w:jc w:val="both"/>
        <w:rPr>
          <w:rFonts w:asciiTheme="minorHAnsi" w:hAnsiTheme="minorHAnsi" w:cstheme="minorHAnsi"/>
          <w:sz w:val="24"/>
          <w:szCs w:val="24"/>
        </w:rPr>
      </w:pPr>
      <w:r w:rsidRPr="0049615B">
        <w:rPr>
          <w:rFonts w:asciiTheme="minorHAnsi" w:hAnsiTheme="minorHAnsi" w:cstheme="minorHAnsi"/>
          <w:sz w:val="24"/>
          <w:szCs w:val="24"/>
        </w:rPr>
        <w:t xml:space="preserve">Adapun Produk-produk dan jasa yang ditawarkan oleh Bank BTN Syariah adalah sebagai </w:t>
      </w:r>
      <w:proofErr w:type="gramStart"/>
      <w:r w:rsidRPr="0049615B">
        <w:rPr>
          <w:rFonts w:asciiTheme="minorHAnsi" w:hAnsiTheme="minorHAnsi" w:cstheme="minorHAnsi"/>
          <w:sz w:val="24"/>
          <w:szCs w:val="24"/>
        </w:rPr>
        <w:t>berikut :</w:t>
      </w:r>
      <w:proofErr w:type="gramEnd"/>
    </w:p>
    <w:p w:rsidR="00477721" w:rsidRPr="00477721" w:rsidRDefault="00477721" w:rsidP="00477721">
      <w:pPr>
        <w:pStyle w:val="NoSpacing"/>
        <w:numPr>
          <w:ilvl w:val="0"/>
          <w:numId w:val="19"/>
        </w:numPr>
        <w:spacing w:line="480" w:lineRule="auto"/>
        <w:jc w:val="both"/>
        <w:rPr>
          <w:rFonts w:asciiTheme="minorHAnsi" w:hAnsiTheme="minorHAnsi" w:cstheme="minorHAnsi"/>
          <w:b/>
          <w:sz w:val="24"/>
          <w:szCs w:val="24"/>
        </w:rPr>
      </w:pPr>
      <w:r w:rsidRPr="00477721">
        <w:rPr>
          <w:rFonts w:asciiTheme="minorHAnsi" w:hAnsiTheme="minorHAnsi" w:cstheme="minorHAnsi"/>
          <w:b/>
          <w:sz w:val="24"/>
          <w:szCs w:val="24"/>
        </w:rPr>
        <w:t>Produk Pembiayaan Syariah</w:t>
      </w:r>
    </w:p>
    <w:p w:rsidR="00477721" w:rsidRDefault="00477721" w:rsidP="00477721">
      <w:pPr>
        <w:pStyle w:val="NoSpacing"/>
        <w:spacing w:line="480" w:lineRule="auto"/>
        <w:ind w:left="720" w:firstLine="720"/>
        <w:jc w:val="both"/>
        <w:rPr>
          <w:rFonts w:asciiTheme="minorHAnsi" w:hAnsiTheme="minorHAnsi" w:cstheme="minorHAnsi"/>
          <w:sz w:val="24"/>
          <w:szCs w:val="24"/>
        </w:rPr>
      </w:pPr>
      <w:proofErr w:type="gramStart"/>
      <w:r w:rsidRPr="00477721">
        <w:rPr>
          <w:rFonts w:asciiTheme="minorHAnsi" w:hAnsiTheme="minorHAnsi" w:cstheme="minorHAnsi"/>
          <w:sz w:val="24"/>
          <w:szCs w:val="24"/>
        </w:rPr>
        <w:t>Produk pembiayaan Unit Usaha Syariah dikategorikan menjadi Pembiayaan</w:t>
      </w:r>
      <w:r>
        <w:rPr>
          <w:rFonts w:asciiTheme="minorHAnsi" w:hAnsiTheme="minorHAnsi" w:cstheme="minorHAnsi"/>
          <w:sz w:val="24"/>
          <w:szCs w:val="24"/>
        </w:rPr>
        <w:t xml:space="preserve"> </w:t>
      </w:r>
      <w:r w:rsidRPr="00477721">
        <w:rPr>
          <w:rFonts w:asciiTheme="minorHAnsi" w:hAnsiTheme="minorHAnsi" w:cstheme="minorHAnsi"/>
          <w:sz w:val="24"/>
          <w:szCs w:val="24"/>
        </w:rPr>
        <w:t>Konsumer dan Pembiayaan Komersial.</w:t>
      </w:r>
      <w:proofErr w:type="gramEnd"/>
      <w:r w:rsidRPr="00477721">
        <w:rPr>
          <w:rFonts w:asciiTheme="minorHAnsi" w:hAnsiTheme="minorHAnsi" w:cstheme="minorHAnsi"/>
          <w:sz w:val="24"/>
          <w:szCs w:val="24"/>
        </w:rPr>
        <w:t xml:space="preserve"> U</w:t>
      </w:r>
      <w:r>
        <w:rPr>
          <w:rFonts w:asciiTheme="minorHAnsi" w:hAnsiTheme="minorHAnsi" w:cstheme="minorHAnsi"/>
          <w:sz w:val="24"/>
          <w:szCs w:val="24"/>
        </w:rPr>
        <w:t>raian terkait Produk Pembiayaan Usaha Syariah diuraikan</w:t>
      </w:r>
      <w:r w:rsidRPr="00477721">
        <w:rPr>
          <w:rFonts w:asciiTheme="minorHAnsi" w:hAnsiTheme="minorHAnsi" w:cstheme="minorHAnsi"/>
          <w:sz w:val="24"/>
          <w:szCs w:val="24"/>
        </w:rPr>
        <w:t xml:space="preserve"> sebagai berikut:</w:t>
      </w:r>
    </w:p>
    <w:p w:rsidR="0049615B" w:rsidRDefault="0049615B" w:rsidP="0049615B">
      <w:pPr>
        <w:pStyle w:val="NoSpacing"/>
        <w:numPr>
          <w:ilvl w:val="0"/>
          <w:numId w:val="16"/>
        </w:numPr>
        <w:spacing w:line="480" w:lineRule="auto"/>
        <w:jc w:val="both"/>
        <w:rPr>
          <w:rFonts w:asciiTheme="minorHAnsi" w:hAnsiTheme="minorHAnsi" w:cstheme="minorHAnsi"/>
          <w:sz w:val="24"/>
          <w:szCs w:val="24"/>
        </w:rPr>
      </w:pPr>
      <w:r>
        <w:rPr>
          <w:rFonts w:asciiTheme="minorHAnsi" w:hAnsiTheme="minorHAnsi" w:cstheme="minorHAnsi"/>
          <w:sz w:val="24"/>
          <w:szCs w:val="24"/>
        </w:rPr>
        <w:t>Pembiayaan Konsumer</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KPR BTN Sejahtera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lastRenderedPageBreak/>
        <w:t>KPR BTN Platinum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Pembiayaan Bangun Rumah BTN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KPR BTN Indent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Pembiayaan Kendaraan Bermotor (PKB) BTN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Pembiayaan Tunai Emas (Tunas) BTN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Pembiayaan Multijasa BTN iB</w:t>
      </w:r>
    </w:p>
    <w:p w:rsidR="0049615B" w:rsidRDefault="0049615B" w:rsidP="0049615B">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Pembiayaan Multimanfaat BTN iB</w:t>
      </w:r>
    </w:p>
    <w:p w:rsidR="0049615B" w:rsidRDefault="0049615B" w:rsidP="00477721">
      <w:pPr>
        <w:pStyle w:val="NoSpacing"/>
        <w:numPr>
          <w:ilvl w:val="0"/>
          <w:numId w:val="17"/>
        </w:numPr>
        <w:spacing w:line="480" w:lineRule="auto"/>
        <w:jc w:val="both"/>
        <w:rPr>
          <w:rFonts w:asciiTheme="minorHAnsi" w:hAnsiTheme="minorHAnsi" w:cstheme="minorHAnsi"/>
          <w:sz w:val="24"/>
          <w:szCs w:val="24"/>
        </w:rPr>
      </w:pPr>
      <w:r w:rsidRPr="0049615B">
        <w:rPr>
          <w:rFonts w:asciiTheme="minorHAnsi" w:hAnsiTheme="minorHAnsi" w:cstheme="minorHAnsi"/>
          <w:sz w:val="24"/>
          <w:szCs w:val="24"/>
        </w:rPr>
        <w:t>Pembiayaan Talangan Haji</w:t>
      </w:r>
    </w:p>
    <w:p w:rsidR="00477721" w:rsidRPr="00477721" w:rsidRDefault="00477721" w:rsidP="00477721">
      <w:pPr>
        <w:pStyle w:val="NoSpacing"/>
        <w:numPr>
          <w:ilvl w:val="0"/>
          <w:numId w:val="16"/>
        </w:numPr>
        <w:spacing w:line="480" w:lineRule="auto"/>
        <w:jc w:val="both"/>
        <w:rPr>
          <w:rFonts w:asciiTheme="minorHAnsi" w:hAnsiTheme="minorHAnsi" w:cstheme="minorHAnsi"/>
          <w:sz w:val="24"/>
          <w:szCs w:val="24"/>
        </w:rPr>
      </w:pPr>
      <w:r>
        <w:rPr>
          <w:rFonts w:asciiTheme="minorHAnsi" w:hAnsiTheme="minorHAnsi" w:cstheme="minorHAnsi"/>
          <w:sz w:val="24"/>
          <w:szCs w:val="24"/>
        </w:rPr>
        <w:t>Pembiayaan Komersil</w:t>
      </w:r>
    </w:p>
    <w:p w:rsidR="007F315B" w:rsidRDefault="00477721" w:rsidP="00477721">
      <w:pPr>
        <w:pStyle w:val="NoSpacing"/>
        <w:numPr>
          <w:ilvl w:val="0"/>
          <w:numId w:val="18"/>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Pembiayaan Konstruksi BTN iB</w:t>
      </w:r>
    </w:p>
    <w:p w:rsidR="00477721" w:rsidRDefault="00477721" w:rsidP="00477721">
      <w:pPr>
        <w:pStyle w:val="NoSpacing"/>
        <w:numPr>
          <w:ilvl w:val="0"/>
          <w:numId w:val="18"/>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Pembiayaan KUR BTN iB</w:t>
      </w:r>
    </w:p>
    <w:p w:rsidR="00477721" w:rsidRDefault="00477721" w:rsidP="00477721">
      <w:pPr>
        <w:pStyle w:val="NoSpacing"/>
        <w:numPr>
          <w:ilvl w:val="0"/>
          <w:numId w:val="18"/>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Pembiayaan Modal Kerja BTN iB</w:t>
      </w:r>
    </w:p>
    <w:p w:rsidR="00477721" w:rsidRDefault="00477721" w:rsidP="00477721">
      <w:pPr>
        <w:pStyle w:val="NoSpacing"/>
        <w:numPr>
          <w:ilvl w:val="0"/>
          <w:numId w:val="18"/>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Pembiayaan Investasi BTN iB</w:t>
      </w:r>
    </w:p>
    <w:p w:rsidR="00477721" w:rsidRDefault="00477721" w:rsidP="00477721">
      <w:pPr>
        <w:pStyle w:val="NoSpacing"/>
        <w:numPr>
          <w:ilvl w:val="0"/>
          <w:numId w:val="18"/>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Pembiayaan Sindikasi BTN iB</w:t>
      </w:r>
    </w:p>
    <w:p w:rsidR="00477721" w:rsidRDefault="00477721" w:rsidP="00477721">
      <w:pPr>
        <w:pStyle w:val="NoSpacing"/>
        <w:numPr>
          <w:ilvl w:val="0"/>
          <w:numId w:val="19"/>
        </w:numPr>
        <w:spacing w:line="480" w:lineRule="auto"/>
        <w:jc w:val="both"/>
        <w:rPr>
          <w:rFonts w:asciiTheme="minorHAnsi" w:hAnsiTheme="minorHAnsi" w:cstheme="minorHAnsi"/>
          <w:b/>
          <w:sz w:val="24"/>
          <w:szCs w:val="24"/>
        </w:rPr>
      </w:pPr>
      <w:r w:rsidRPr="00C429A2">
        <w:rPr>
          <w:rFonts w:asciiTheme="minorHAnsi" w:hAnsiTheme="minorHAnsi" w:cstheme="minorHAnsi"/>
          <w:b/>
          <w:sz w:val="24"/>
          <w:szCs w:val="24"/>
        </w:rPr>
        <w:t>Produk Simpanan Syariah</w:t>
      </w:r>
    </w:p>
    <w:p w:rsidR="00C429A2" w:rsidRPr="00C429A2" w:rsidRDefault="00C429A2" w:rsidP="00C429A2">
      <w:pPr>
        <w:pStyle w:val="NoSpacing"/>
        <w:spacing w:line="480" w:lineRule="auto"/>
        <w:ind w:left="1440"/>
        <w:jc w:val="both"/>
        <w:rPr>
          <w:rFonts w:asciiTheme="minorHAnsi" w:hAnsiTheme="minorHAnsi" w:cstheme="minorHAnsi"/>
          <w:sz w:val="24"/>
          <w:szCs w:val="24"/>
        </w:rPr>
      </w:pPr>
      <w:proofErr w:type="gramStart"/>
      <w:r>
        <w:rPr>
          <w:rFonts w:asciiTheme="minorHAnsi" w:hAnsiTheme="minorHAnsi" w:cstheme="minorHAnsi"/>
          <w:sz w:val="24"/>
          <w:szCs w:val="24"/>
        </w:rPr>
        <w:t>Produk simpanan</w:t>
      </w:r>
      <w:r w:rsidRPr="00477721">
        <w:rPr>
          <w:rFonts w:asciiTheme="minorHAnsi" w:hAnsiTheme="minorHAnsi" w:cstheme="minorHAnsi"/>
          <w:sz w:val="24"/>
          <w:szCs w:val="24"/>
        </w:rPr>
        <w:t xml:space="preserve"> Unit Usaha Syariah </w:t>
      </w:r>
      <w:r>
        <w:rPr>
          <w:rFonts w:asciiTheme="minorHAnsi" w:hAnsiTheme="minorHAnsi" w:cstheme="minorHAnsi"/>
          <w:sz w:val="24"/>
          <w:szCs w:val="24"/>
        </w:rPr>
        <w:t>dikategorikan menjadi giro, tabungan, dan deposito syariah</w:t>
      </w:r>
      <w:r w:rsidRPr="00477721">
        <w:rPr>
          <w:rFonts w:asciiTheme="minorHAnsi" w:hAnsiTheme="minorHAnsi" w:cstheme="minorHAnsi"/>
          <w:sz w:val="24"/>
          <w:szCs w:val="24"/>
        </w:rPr>
        <w:t>.</w:t>
      </w:r>
      <w:proofErr w:type="gramEnd"/>
      <w:r w:rsidRPr="00477721">
        <w:rPr>
          <w:rFonts w:asciiTheme="minorHAnsi" w:hAnsiTheme="minorHAnsi" w:cstheme="minorHAnsi"/>
          <w:sz w:val="24"/>
          <w:szCs w:val="24"/>
        </w:rPr>
        <w:t xml:space="preserve"> U</w:t>
      </w:r>
      <w:r>
        <w:rPr>
          <w:rFonts w:asciiTheme="minorHAnsi" w:hAnsiTheme="minorHAnsi" w:cstheme="minorHAnsi"/>
          <w:sz w:val="24"/>
          <w:szCs w:val="24"/>
        </w:rPr>
        <w:t>raian terkait Produk Simpanan Usaha Syariah diuraikan</w:t>
      </w:r>
      <w:r w:rsidRPr="00477721">
        <w:rPr>
          <w:rFonts w:asciiTheme="minorHAnsi" w:hAnsiTheme="minorHAnsi" w:cstheme="minorHAnsi"/>
          <w:sz w:val="24"/>
          <w:szCs w:val="24"/>
        </w:rPr>
        <w:t xml:space="preserve"> sebagai berikut:</w:t>
      </w:r>
    </w:p>
    <w:p w:rsidR="00477721" w:rsidRDefault="00477721" w:rsidP="00477721">
      <w:pPr>
        <w:pStyle w:val="NoSpacing"/>
        <w:numPr>
          <w:ilvl w:val="0"/>
          <w:numId w:val="20"/>
        </w:numPr>
        <w:spacing w:line="480" w:lineRule="auto"/>
        <w:jc w:val="both"/>
        <w:rPr>
          <w:rFonts w:asciiTheme="minorHAnsi" w:hAnsiTheme="minorHAnsi" w:cstheme="minorHAnsi"/>
          <w:sz w:val="24"/>
          <w:szCs w:val="24"/>
        </w:rPr>
      </w:pPr>
      <w:r>
        <w:rPr>
          <w:rFonts w:asciiTheme="minorHAnsi" w:hAnsiTheme="minorHAnsi" w:cstheme="minorHAnsi"/>
          <w:sz w:val="24"/>
          <w:szCs w:val="24"/>
        </w:rPr>
        <w:t>Giro Syariah</w:t>
      </w:r>
    </w:p>
    <w:p w:rsidR="00477721" w:rsidRDefault="00477721" w:rsidP="00477721">
      <w:pPr>
        <w:pStyle w:val="NoSpacing"/>
        <w:numPr>
          <w:ilvl w:val="0"/>
          <w:numId w:val="21"/>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Giro BTN iB</w:t>
      </w:r>
    </w:p>
    <w:p w:rsidR="00477721" w:rsidRDefault="00477721" w:rsidP="00477721">
      <w:pPr>
        <w:pStyle w:val="NoSpacing"/>
        <w:numPr>
          <w:ilvl w:val="0"/>
          <w:numId w:val="21"/>
        </w:numPr>
        <w:spacing w:line="480" w:lineRule="auto"/>
        <w:jc w:val="both"/>
        <w:rPr>
          <w:rFonts w:asciiTheme="minorHAnsi" w:hAnsiTheme="minorHAnsi" w:cstheme="minorHAnsi"/>
          <w:sz w:val="24"/>
          <w:szCs w:val="24"/>
        </w:rPr>
      </w:pPr>
      <w:r w:rsidRPr="00477721">
        <w:rPr>
          <w:rFonts w:asciiTheme="minorHAnsi" w:hAnsiTheme="minorHAnsi" w:cstheme="minorHAnsi"/>
          <w:sz w:val="24"/>
          <w:szCs w:val="24"/>
        </w:rPr>
        <w:t>Giro BTN Prima iB</w:t>
      </w:r>
    </w:p>
    <w:p w:rsidR="00477721" w:rsidRDefault="00C429A2" w:rsidP="00C429A2">
      <w:pPr>
        <w:pStyle w:val="NoSpacing"/>
        <w:numPr>
          <w:ilvl w:val="0"/>
          <w:numId w:val="20"/>
        </w:numPr>
        <w:spacing w:line="480" w:lineRule="auto"/>
        <w:jc w:val="both"/>
        <w:rPr>
          <w:rFonts w:asciiTheme="minorHAnsi" w:hAnsiTheme="minorHAnsi" w:cstheme="minorHAnsi"/>
          <w:sz w:val="24"/>
          <w:szCs w:val="24"/>
        </w:rPr>
      </w:pPr>
      <w:r>
        <w:rPr>
          <w:rFonts w:asciiTheme="minorHAnsi" w:hAnsiTheme="minorHAnsi" w:cstheme="minorHAnsi"/>
          <w:sz w:val="24"/>
          <w:szCs w:val="24"/>
        </w:rPr>
        <w:t>Tabungan Syariah</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Tabungan BTN Batara iB</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lastRenderedPageBreak/>
        <w:t>Tabungan BTN Prima iB</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Tabungan BTN Haji iB dan Umroh iB</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TabunganKu iB</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Tabungan BTN Qurban iB</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Tabungan BTN Simpel iB</w:t>
      </w:r>
    </w:p>
    <w:p w:rsidR="00C429A2" w:rsidRDefault="00C429A2" w:rsidP="00C429A2">
      <w:pPr>
        <w:pStyle w:val="NoSpacing"/>
        <w:numPr>
          <w:ilvl w:val="0"/>
          <w:numId w:val="22"/>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Tabungan BTN Emas iB</w:t>
      </w:r>
    </w:p>
    <w:p w:rsidR="00C429A2" w:rsidRDefault="00C429A2" w:rsidP="00C429A2">
      <w:pPr>
        <w:pStyle w:val="NoSpacing"/>
        <w:numPr>
          <w:ilvl w:val="0"/>
          <w:numId w:val="20"/>
        </w:numPr>
        <w:spacing w:line="480" w:lineRule="auto"/>
        <w:jc w:val="both"/>
        <w:rPr>
          <w:rFonts w:asciiTheme="minorHAnsi" w:hAnsiTheme="minorHAnsi" w:cstheme="minorHAnsi"/>
          <w:sz w:val="24"/>
          <w:szCs w:val="24"/>
        </w:rPr>
      </w:pPr>
      <w:r>
        <w:rPr>
          <w:rFonts w:asciiTheme="minorHAnsi" w:hAnsiTheme="minorHAnsi" w:cstheme="minorHAnsi"/>
          <w:sz w:val="24"/>
          <w:szCs w:val="24"/>
        </w:rPr>
        <w:t>Deposito Syariah</w:t>
      </w:r>
    </w:p>
    <w:p w:rsidR="00C429A2" w:rsidRDefault="00C429A2" w:rsidP="00C429A2">
      <w:pPr>
        <w:pStyle w:val="NoSpacing"/>
        <w:numPr>
          <w:ilvl w:val="0"/>
          <w:numId w:val="23"/>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Deposito BTN iB</w:t>
      </w:r>
    </w:p>
    <w:p w:rsidR="00C429A2" w:rsidRDefault="00C429A2" w:rsidP="00C429A2">
      <w:pPr>
        <w:pStyle w:val="NoSpacing"/>
        <w:numPr>
          <w:ilvl w:val="0"/>
          <w:numId w:val="23"/>
        </w:numPr>
        <w:spacing w:line="480" w:lineRule="auto"/>
        <w:jc w:val="both"/>
        <w:rPr>
          <w:rFonts w:asciiTheme="minorHAnsi" w:hAnsiTheme="minorHAnsi" w:cstheme="minorHAnsi"/>
          <w:sz w:val="24"/>
          <w:szCs w:val="24"/>
        </w:rPr>
      </w:pPr>
      <w:r w:rsidRPr="00C429A2">
        <w:rPr>
          <w:rFonts w:asciiTheme="minorHAnsi" w:hAnsiTheme="minorHAnsi" w:cstheme="minorHAnsi"/>
          <w:sz w:val="24"/>
          <w:szCs w:val="24"/>
        </w:rPr>
        <w:t xml:space="preserve">Deposito </w:t>
      </w:r>
      <w:r w:rsidRPr="00C429A2">
        <w:rPr>
          <w:rFonts w:asciiTheme="minorHAnsi" w:hAnsiTheme="minorHAnsi" w:cstheme="minorHAnsi"/>
          <w:i/>
          <w:sz w:val="24"/>
          <w:szCs w:val="24"/>
        </w:rPr>
        <w:t>On Call</w:t>
      </w:r>
      <w:r w:rsidRPr="00C429A2">
        <w:rPr>
          <w:rFonts w:asciiTheme="minorHAnsi" w:hAnsiTheme="minorHAnsi" w:cstheme="minorHAnsi"/>
          <w:sz w:val="24"/>
          <w:szCs w:val="24"/>
        </w:rPr>
        <w:t xml:space="preserve"> iB</w:t>
      </w:r>
    </w:p>
    <w:p w:rsidR="00891D18" w:rsidRPr="00891D18" w:rsidRDefault="00C429A2" w:rsidP="00891D18">
      <w:pPr>
        <w:pStyle w:val="NoSpacing"/>
        <w:numPr>
          <w:ilvl w:val="1"/>
          <w:numId w:val="4"/>
        </w:numPr>
        <w:spacing w:line="480" w:lineRule="auto"/>
        <w:jc w:val="both"/>
        <w:rPr>
          <w:rFonts w:asciiTheme="minorHAnsi" w:hAnsiTheme="minorHAnsi" w:cstheme="minorHAnsi"/>
          <w:b/>
          <w:sz w:val="24"/>
          <w:szCs w:val="24"/>
        </w:rPr>
      </w:pPr>
      <w:r w:rsidRPr="00C429A2">
        <w:rPr>
          <w:rFonts w:asciiTheme="minorHAnsi" w:hAnsiTheme="minorHAnsi" w:cstheme="minorHAnsi"/>
          <w:b/>
          <w:sz w:val="24"/>
          <w:szCs w:val="24"/>
        </w:rPr>
        <w:t>Metode Penelitian</w:t>
      </w:r>
    </w:p>
    <w:p w:rsidR="00C429A2" w:rsidRPr="006E1661" w:rsidRDefault="006E1661" w:rsidP="006E1661">
      <w:pPr>
        <w:pStyle w:val="NoSpacing"/>
        <w:spacing w:line="480" w:lineRule="auto"/>
        <w:ind w:left="435" w:firstLine="720"/>
        <w:jc w:val="both"/>
        <w:rPr>
          <w:rFonts w:asciiTheme="minorHAnsi" w:hAnsiTheme="minorHAnsi" w:cstheme="minorHAnsi"/>
          <w:sz w:val="24"/>
          <w:szCs w:val="24"/>
        </w:rPr>
      </w:pPr>
      <w:r w:rsidRPr="006E1661">
        <w:rPr>
          <w:rFonts w:asciiTheme="minorHAnsi" w:hAnsiTheme="minorHAnsi" w:cstheme="minorHAnsi"/>
          <w:sz w:val="24"/>
          <w:szCs w:val="24"/>
        </w:rPr>
        <w:t xml:space="preserve">Metode penelitian yaitu </w:t>
      </w:r>
      <w:proofErr w:type="gramStart"/>
      <w:r w:rsidRPr="006E1661">
        <w:rPr>
          <w:rFonts w:asciiTheme="minorHAnsi" w:hAnsiTheme="minorHAnsi" w:cstheme="minorHAnsi"/>
          <w:sz w:val="24"/>
          <w:szCs w:val="24"/>
        </w:rPr>
        <w:t>cara</w:t>
      </w:r>
      <w:proofErr w:type="gramEnd"/>
      <w:r w:rsidRPr="006E1661">
        <w:rPr>
          <w:rFonts w:asciiTheme="minorHAnsi" w:hAnsiTheme="minorHAnsi" w:cstheme="minorHAnsi"/>
          <w:sz w:val="24"/>
          <w:szCs w:val="24"/>
        </w:rPr>
        <w:t xml:space="preserve"> ilmiah untuk mendapatkan data yang valid dengan tujuan dapat ditemukan, dikembangkan, dan dibuktikan, suatu pengetahuan tertentu sehingga pada gilirannya dapat digunakan untuk memahami, memecahkan, dan mengantisipasi masalah dalam bidang bisnis (Sugiyono, 2012:5).</w:t>
      </w:r>
    </w:p>
    <w:p w:rsidR="00C429A2" w:rsidRDefault="006E1661" w:rsidP="006E1661">
      <w:pPr>
        <w:pStyle w:val="NoSpacing"/>
        <w:spacing w:line="480" w:lineRule="auto"/>
        <w:ind w:left="435" w:firstLine="285"/>
        <w:jc w:val="both"/>
        <w:rPr>
          <w:rFonts w:asciiTheme="minorHAnsi" w:hAnsiTheme="minorHAnsi" w:cstheme="minorHAnsi"/>
          <w:sz w:val="24"/>
          <w:szCs w:val="24"/>
        </w:rPr>
      </w:pPr>
      <w:r>
        <w:rPr>
          <w:rFonts w:asciiTheme="minorHAnsi" w:hAnsiTheme="minorHAnsi" w:cstheme="minorHAnsi"/>
          <w:sz w:val="24"/>
          <w:szCs w:val="24"/>
        </w:rPr>
        <w:t>Sementara itu m</w:t>
      </w:r>
      <w:r w:rsidRPr="006E1661">
        <w:rPr>
          <w:rFonts w:asciiTheme="minorHAnsi" w:hAnsiTheme="minorHAnsi" w:cstheme="minorHAnsi"/>
          <w:sz w:val="24"/>
          <w:szCs w:val="24"/>
        </w:rPr>
        <w:t>en</w:t>
      </w:r>
      <w:r>
        <w:rPr>
          <w:rFonts w:asciiTheme="minorHAnsi" w:hAnsiTheme="minorHAnsi" w:cstheme="minorHAnsi"/>
          <w:sz w:val="24"/>
          <w:szCs w:val="24"/>
        </w:rPr>
        <w:t xml:space="preserve">urut Darmadi (2013:153), Metode </w:t>
      </w:r>
      <w:r w:rsidRPr="006E1661">
        <w:rPr>
          <w:rFonts w:asciiTheme="minorHAnsi" w:hAnsiTheme="minorHAnsi" w:cstheme="minorHAnsi"/>
          <w:sz w:val="24"/>
          <w:szCs w:val="24"/>
        </w:rPr>
        <w:t xml:space="preserve">penelitian adalah suatu </w:t>
      </w:r>
      <w:proofErr w:type="gramStart"/>
      <w:r w:rsidRPr="006E1661">
        <w:rPr>
          <w:rFonts w:asciiTheme="minorHAnsi" w:hAnsiTheme="minorHAnsi" w:cstheme="minorHAnsi"/>
          <w:sz w:val="24"/>
          <w:szCs w:val="24"/>
        </w:rPr>
        <w:t>cara</w:t>
      </w:r>
      <w:proofErr w:type="gramEnd"/>
      <w:r w:rsidRPr="006E1661">
        <w:rPr>
          <w:rFonts w:asciiTheme="minorHAnsi" w:hAnsiTheme="minorHAnsi" w:cstheme="minorHAnsi"/>
          <w:sz w:val="24"/>
          <w:szCs w:val="24"/>
        </w:rPr>
        <w:t xml:space="preserve"> ilmiah untuk mendapatkan data dengan tujuan</w:t>
      </w:r>
      <w:r>
        <w:rPr>
          <w:rFonts w:asciiTheme="minorHAnsi" w:hAnsiTheme="minorHAnsi" w:cstheme="minorHAnsi"/>
          <w:sz w:val="24"/>
          <w:szCs w:val="24"/>
        </w:rPr>
        <w:t xml:space="preserve"> </w:t>
      </w:r>
      <w:r w:rsidRPr="006E1661">
        <w:rPr>
          <w:rFonts w:asciiTheme="minorHAnsi" w:hAnsiTheme="minorHAnsi" w:cstheme="minorHAnsi"/>
          <w:sz w:val="24"/>
          <w:szCs w:val="24"/>
        </w:rPr>
        <w:t xml:space="preserve">kegunaan tertentu. </w:t>
      </w:r>
      <w:proofErr w:type="gramStart"/>
      <w:r w:rsidRPr="006E1661">
        <w:rPr>
          <w:rFonts w:asciiTheme="minorHAnsi" w:hAnsiTheme="minorHAnsi" w:cstheme="minorHAnsi"/>
          <w:sz w:val="24"/>
          <w:szCs w:val="24"/>
        </w:rPr>
        <w:t>Cara ilmiah berarti kegiatan peneliti</w:t>
      </w:r>
      <w:r>
        <w:rPr>
          <w:rFonts w:asciiTheme="minorHAnsi" w:hAnsiTheme="minorHAnsi" w:cstheme="minorHAnsi"/>
          <w:sz w:val="24"/>
          <w:szCs w:val="24"/>
        </w:rPr>
        <w:t xml:space="preserve">an itu didasarkan pada ciriciri </w:t>
      </w:r>
      <w:r w:rsidRPr="006E1661">
        <w:rPr>
          <w:rFonts w:asciiTheme="minorHAnsi" w:hAnsiTheme="minorHAnsi" w:cstheme="minorHAnsi"/>
          <w:sz w:val="24"/>
          <w:szCs w:val="24"/>
        </w:rPr>
        <w:t>keilmuan yaitu rasional, empiris, dan siste</w:t>
      </w:r>
      <w:r>
        <w:rPr>
          <w:rFonts w:asciiTheme="minorHAnsi" w:hAnsiTheme="minorHAnsi" w:cstheme="minorHAnsi"/>
          <w:sz w:val="24"/>
          <w:szCs w:val="24"/>
        </w:rPr>
        <w:t>matis.</w:t>
      </w:r>
      <w:proofErr w:type="gramEnd"/>
      <w:r>
        <w:rPr>
          <w:rFonts w:asciiTheme="minorHAnsi" w:hAnsiTheme="minorHAnsi" w:cstheme="minorHAnsi"/>
          <w:sz w:val="24"/>
          <w:szCs w:val="24"/>
        </w:rPr>
        <w:t xml:space="preserve"> Berdasarkan pemaparan di </w:t>
      </w:r>
      <w:r w:rsidRPr="006E1661">
        <w:rPr>
          <w:rFonts w:asciiTheme="minorHAnsi" w:hAnsiTheme="minorHAnsi" w:cstheme="minorHAnsi"/>
          <w:sz w:val="24"/>
          <w:szCs w:val="24"/>
        </w:rPr>
        <w:t>atas dapat disimpulkan bahwa metode penelitian</w:t>
      </w:r>
      <w:r>
        <w:rPr>
          <w:rFonts w:asciiTheme="minorHAnsi" w:hAnsiTheme="minorHAnsi" w:cstheme="minorHAnsi"/>
          <w:sz w:val="24"/>
          <w:szCs w:val="24"/>
        </w:rPr>
        <w:t xml:space="preserve"> adalah suatu </w:t>
      </w:r>
      <w:proofErr w:type="gramStart"/>
      <w:r>
        <w:rPr>
          <w:rFonts w:asciiTheme="minorHAnsi" w:hAnsiTheme="minorHAnsi" w:cstheme="minorHAnsi"/>
          <w:sz w:val="24"/>
          <w:szCs w:val="24"/>
        </w:rPr>
        <w:t>cara</w:t>
      </w:r>
      <w:proofErr w:type="gramEnd"/>
      <w:r>
        <w:rPr>
          <w:rFonts w:asciiTheme="minorHAnsi" w:hAnsiTheme="minorHAnsi" w:cstheme="minorHAnsi"/>
          <w:sz w:val="24"/>
          <w:szCs w:val="24"/>
        </w:rPr>
        <w:t xml:space="preserve"> ilmiah untuk </w:t>
      </w:r>
      <w:r w:rsidRPr="006E1661">
        <w:rPr>
          <w:rFonts w:asciiTheme="minorHAnsi" w:hAnsiTheme="minorHAnsi" w:cstheme="minorHAnsi"/>
          <w:sz w:val="24"/>
          <w:szCs w:val="24"/>
        </w:rPr>
        <w:t>memperoleh data dengan tujuan dan kegunaan tertentu.</w:t>
      </w:r>
    </w:p>
    <w:p w:rsidR="00891D18" w:rsidRDefault="00891D18" w:rsidP="006E1661">
      <w:pPr>
        <w:pStyle w:val="NoSpacing"/>
        <w:spacing w:line="480" w:lineRule="auto"/>
        <w:ind w:left="435" w:firstLine="285"/>
        <w:jc w:val="both"/>
        <w:rPr>
          <w:rFonts w:asciiTheme="minorHAnsi" w:hAnsiTheme="minorHAnsi" w:cstheme="minorHAnsi"/>
          <w:sz w:val="24"/>
          <w:szCs w:val="24"/>
        </w:rPr>
      </w:pPr>
    </w:p>
    <w:p w:rsidR="00891D18" w:rsidRDefault="00891D18" w:rsidP="006E1661">
      <w:pPr>
        <w:pStyle w:val="NoSpacing"/>
        <w:spacing w:line="480" w:lineRule="auto"/>
        <w:ind w:left="435" w:firstLine="285"/>
        <w:jc w:val="both"/>
        <w:rPr>
          <w:rFonts w:asciiTheme="minorHAnsi" w:hAnsiTheme="minorHAnsi" w:cstheme="minorHAnsi"/>
          <w:sz w:val="24"/>
          <w:szCs w:val="24"/>
        </w:rPr>
      </w:pPr>
    </w:p>
    <w:p w:rsidR="00891D18" w:rsidRPr="00891D18" w:rsidRDefault="00891D18" w:rsidP="00891D18">
      <w:pPr>
        <w:pStyle w:val="NoSpacing"/>
        <w:spacing w:line="480" w:lineRule="auto"/>
        <w:jc w:val="both"/>
        <w:rPr>
          <w:rFonts w:asciiTheme="minorHAnsi" w:hAnsiTheme="minorHAnsi" w:cstheme="minorHAnsi"/>
          <w:b/>
          <w:sz w:val="24"/>
          <w:szCs w:val="24"/>
        </w:rPr>
      </w:pPr>
      <w:r w:rsidRPr="00891D18">
        <w:rPr>
          <w:rFonts w:asciiTheme="minorHAnsi" w:hAnsiTheme="minorHAnsi" w:cstheme="minorHAnsi"/>
          <w:b/>
          <w:sz w:val="24"/>
          <w:szCs w:val="24"/>
        </w:rPr>
        <w:lastRenderedPageBreak/>
        <w:t>3.2.1 Metode yang digunakan</w:t>
      </w:r>
    </w:p>
    <w:p w:rsidR="00356444" w:rsidRDefault="006E1661" w:rsidP="00356444">
      <w:pPr>
        <w:pStyle w:val="NoSpacing"/>
        <w:spacing w:line="480" w:lineRule="auto"/>
        <w:ind w:left="435" w:firstLine="285"/>
        <w:jc w:val="both"/>
        <w:rPr>
          <w:rFonts w:asciiTheme="minorHAnsi" w:hAnsiTheme="minorHAnsi" w:cstheme="minorHAnsi"/>
          <w:sz w:val="24"/>
          <w:szCs w:val="24"/>
        </w:rPr>
      </w:pPr>
      <w:proofErr w:type="gramStart"/>
      <w:r w:rsidRPr="006E1661">
        <w:rPr>
          <w:rFonts w:asciiTheme="minorHAnsi" w:hAnsiTheme="minorHAnsi" w:cstheme="minorHAnsi"/>
          <w:sz w:val="24"/>
          <w:szCs w:val="24"/>
        </w:rPr>
        <w:t>Dalam  melakukan</w:t>
      </w:r>
      <w:proofErr w:type="gramEnd"/>
      <w:r w:rsidRPr="006E1661">
        <w:rPr>
          <w:rFonts w:asciiTheme="minorHAnsi" w:hAnsiTheme="minorHAnsi" w:cstheme="minorHAnsi"/>
          <w:sz w:val="24"/>
          <w:szCs w:val="24"/>
        </w:rPr>
        <w:t xml:space="preserve"> suatu penelitian, seorang peneliti harus menggunakan metode yang sesuai dengan kebutuhan penelitian sehingga dapat mempermudah dalam mencapai tujuan penelitian.</w:t>
      </w:r>
      <w:r w:rsidRPr="006E1661">
        <w:t xml:space="preserve"> </w:t>
      </w:r>
      <w:r w:rsidRPr="006E1661">
        <w:rPr>
          <w:rFonts w:asciiTheme="minorHAnsi" w:hAnsiTheme="minorHAnsi" w:cstheme="minorHAnsi"/>
          <w:sz w:val="24"/>
          <w:szCs w:val="24"/>
        </w:rPr>
        <w:t xml:space="preserve">Penelitian ini menggunakan pendekatan metode deskriptif </w:t>
      </w:r>
      <w:proofErr w:type="gramStart"/>
      <w:r w:rsidRPr="006E1661">
        <w:rPr>
          <w:rFonts w:asciiTheme="minorHAnsi" w:hAnsiTheme="minorHAnsi" w:cstheme="minorHAnsi"/>
          <w:sz w:val="24"/>
          <w:szCs w:val="24"/>
        </w:rPr>
        <w:t>dan  verifikatif</w:t>
      </w:r>
      <w:proofErr w:type="gramEnd"/>
      <w:r w:rsidRPr="006E1661">
        <w:rPr>
          <w:rFonts w:asciiTheme="minorHAnsi" w:hAnsiTheme="minorHAnsi" w:cstheme="minorHAnsi"/>
          <w:sz w:val="24"/>
          <w:szCs w:val="24"/>
        </w:rPr>
        <w:t>.</w:t>
      </w:r>
      <w:r w:rsidR="00356444">
        <w:rPr>
          <w:rFonts w:asciiTheme="minorHAnsi" w:hAnsiTheme="minorHAnsi" w:cstheme="minorHAnsi"/>
          <w:sz w:val="24"/>
          <w:szCs w:val="24"/>
        </w:rPr>
        <w:t xml:space="preserve"> </w:t>
      </w:r>
    </w:p>
    <w:p w:rsidR="006E1661" w:rsidRDefault="00356444" w:rsidP="00356444">
      <w:pPr>
        <w:pStyle w:val="NoSpacing"/>
        <w:spacing w:line="480" w:lineRule="auto"/>
        <w:ind w:left="435" w:firstLine="285"/>
        <w:jc w:val="both"/>
        <w:rPr>
          <w:rFonts w:asciiTheme="minorHAnsi" w:hAnsiTheme="minorHAnsi" w:cstheme="minorHAnsi"/>
          <w:sz w:val="24"/>
          <w:szCs w:val="24"/>
        </w:rPr>
      </w:pPr>
      <w:r w:rsidRPr="00356444">
        <w:rPr>
          <w:rFonts w:asciiTheme="minorHAnsi" w:hAnsiTheme="minorHAnsi" w:cstheme="minorHAnsi"/>
          <w:sz w:val="24"/>
          <w:szCs w:val="24"/>
        </w:rPr>
        <w:t>Menurut Sugiyono (</w:t>
      </w:r>
      <w:proofErr w:type="gramStart"/>
      <w:r w:rsidRPr="00356444">
        <w:rPr>
          <w:rFonts w:asciiTheme="minorHAnsi" w:hAnsiTheme="minorHAnsi" w:cstheme="minorHAnsi"/>
          <w:sz w:val="24"/>
          <w:szCs w:val="24"/>
        </w:rPr>
        <w:t>2015 :</w:t>
      </w:r>
      <w:proofErr w:type="gramEnd"/>
      <w:r w:rsidRPr="00356444">
        <w:rPr>
          <w:rFonts w:asciiTheme="minorHAnsi" w:hAnsiTheme="minorHAnsi" w:cstheme="minorHAnsi"/>
          <w:sz w:val="24"/>
          <w:szCs w:val="24"/>
        </w:rPr>
        <w:t xml:space="preserve"> 53</w:t>
      </w:r>
      <w:r>
        <w:rPr>
          <w:rFonts w:asciiTheme="minorHAnsi" w:hAnsiTheme="minorHAnsi" w:cstheme="minorHAnsi"/>
          <w:sz w:val="24"/>
          <w:szCs w:val="24"/>
        </w:rPr>
        <w:t xml:space="preserve">) pengertian deskriptif adalah </w:t>
      </w:r>
      <w:r w:rsidRPr="00356444">
        <w:rPr>
          <w:rFonts w:asciiTheme="minorHAnsi" w:hAnsiTheme="minorHAnsi" w:cstheme="minorHAnsi"/>
          <w:sz w:val="24"/>
          <w:szCs w:val="24"/>
        </w:rPr>
        <w:t xml:space="preserve">penelitian </w:t>
      </w:r>
      <w:r>
        <w:rPr>
          <w:rFonts w:asciiTheme="minorHAnsi" w:hAnsiTheme="minorHAnsi" w:cstheme="minorHAnsi"/>
          <w:sz w:val="24"/>
          <w:szCs w:val="24"/>
        </w:rPr>
        <w:t xml:space="preserve">yang dilakukan untuk mengetahui </w:t>
      </w:r>
      <w:r w:rsidRPr="00356444">
        <w:rPr>
          <w:rFonts w:asciiTheme="minorHAnsi" w:hAnsiTheme="minorHAnsi" w:cstheme="minorHAnsi"/>
          <w:sz w:val="24"/>
          <w:szCs w:val="24"/>
        </w:rPr>
        <w:t>keberadaan variabel mandiri, baik hany</w:t>
      </w:r>
      <w:r>
        <w:rPr>
          <w:rFonts w:asciiTheme="minorHAnsi" w:hAnsiTheme="minorHAnsi" w:cstheme="minorHAnsi"/>
          <w:sz w:val="24"/>
          <w:szCs w:val="24"/>
        </w:rPr>
        <w:t xml:space="preserve">a pada satu variabel atau lebih </w:t>
      </w:r>
      <w:r w:rsidRPr="00356444">
        <w:rPr>
          <w:rFonts w:asciiTheme="minorHAnsi" w:hAnsiTheme="minorHAnsi" w:cstheme="minorHAnsi"/>
          <w:sz w:val="24"/>
          <w:szCs w:val="24"/>
        </w:rPr>
        <w:t>tanpa membuat perbandingan ata</w:t>
      </w:r>
      <w:r w:rsidR="00BF7499">
        <w:rPr>
          <w:rFonts w:asciiTheme="minorHAnsi" w:hAnsiTheme="minorHAnsi" w:cstheme="minorHAnsi"/>
          <w:sz w:val="24"/>
          <w:szCs w:val="24"/>
        </w:rPr>
        <w:t>u menghubungkan dengan variab</w:t>
      </w:r>
      <w:r>
        <w:rPr>
          <w:rFonts w:asciiTheme="minorHAnsi" w:hAnsiTheme="minorHAnsi" w:cstheme="minorHAnsi"/>
          <w:sz w:val="24"/>
          <w:szCs w:val="24"/>
        </w:rPr>
        <w:t>e</w:t>
      </w:r>
      <w:r w:rsidR="00BF7499">
        <w:rPr>
          <w:rFonts w:asciiTheme="minorHAnsi" w:hAnsiTheme="minorHAnsi" w:cstheme="minorHAnsi"/>
          <w:sz w:val="24"/>
          <w:szCs w:val="24"/>
        </w:rPr>
        <w:t>l</w:t>
      </w:r>
      <w:r>
        <w:rPr>
          <w:rFonts w:asciiTheme="minorHAnsi" w:hAnsiTheme="minorHAnsi" w:cstheme="minorHAnsi"/>
          <w:sz w:val="24"/>
          <w:szCs w:val="24"/>
        </w:rPr>
        <w:t xml:space="preserve"> </w:t>
      </w:r>
      <w:r w:rsidRPr="00356444">
        <w:rPr>
          <w:rFonts w:asciiTheme="minorHAnsi" w:hAnsiTheme="minorHAnsi" w:cstheme="minorHAnsi"/>
          <w:sz w:val="24"/>
          <w:szCs w:val="24"/>
        </w:rPr>
        <w:t>lainnya (variabel mandiri adalah varia</w:t>
      </w:r>
      <w:r>
        <w:rPr>
          <w:rFonts w:asciiTheme="minorHAnsi" w:hAnsiTheme="minorHAnsi" w:cstheme="minorHAnsi"/>
          <w:sz w:val="24"/>
          <w:szCs w:val="24"/>
        </w:rPr>
        <w:t xml:space="preserve">bel yang berdiri sendiri, bukan </w:t>
      </w:r>
      <w:r w:rsidRPr="00356444">
        <w:rPr>
          <w:rFonts w:asciiTheme="minorHAnsi" w:hAnsiTheme="minorHAnsi" w:cstheme="minorHAnsi"/>
          <w:sz w:val="24"/>
          <w:szCs w:val="24"/>
        </w:rPr>
        <w:t>variabel independen, karena kalau variabe</w:t>
      </w:r>
      <w:r>
        <w:rPr>
          <w:rFonts w:asciiTheme="minorHAnsi" w:hAnsiTheme="minorHAnsi" w:cstheme="minorHAnsi"/>
          <w:sz w:val="24"/>
          <w:szCs w:val="24"/>
        </w:rPr>
        <w:t>l independen selalu dipasangkan dengan variabel dependen</w:t>
      </w:r>
      <w:r w:rsidRPr="00356444">
        <w:rPr>
          <w:rFonts w:asciiTheme="minorHAnsi" w:hAnsiTheme="minorHAnsi" w:cstheme="minorHAnsi"/>
          <w:sz w:val="24"/>
          <w:szCs w:val="24"/>
        </w:rPr>
        <w:t>.</w:t>
      </w:r>
      <w:r>
        <w:rPr>
          <w:rFonts w:asciiTheme="minorHAnsi" w:hAnsiTheme="minorHAnsi" w:cstheme="minorHAnsi"/>
          <w:sz w:val="24"/>
          <w:szCs w:val="24"/>
        </w:rPr>
        <w:t xml:space="preserve"> </w:t>
      </w:r>
      <w:r w:rsidRPr="00356444">
        <w:rPr>
          <w:rFonts w:asciiTheme="minorHAnsi" w:hAnsiTheme="minorHAnsi" w:cstheme="minorHAnsi"/>
          <w:sz w:val="24"/>
          <w:szCs w:val="24"/>
        </w:rPr>
        <w:t xml:space="preserve">Metode deskriptif digunakan untuk menggambarkan bagaimana Pendapatan Margin Pembiayaan </w:t>
      </w:r>
      <w:r w:rsidRPr="00C8182D">
        <w:rPr>
          <w:rFonts w:asciiTheme="minorHAnsi" w:hAnsiTheme="minorHAnsi" w:cstheme="minorHAnsi"/>
          <w:i/>
          <w:sz w:val="24"/>
          <w:szCs w:val="24"/>
        </w:rPr>
        <w:t>Murabahah</w:t>
      </w:r>
      <w:r w:rsidRPr="00356444">
        <w:rPr>
          <w:rFonts w:asciiTheme="minorHAnsi" w:hAnsiTheme="minorHAnsi" w:cstheme="minorHAnsi"/>
          <w:sz w:val="24"/>
          <w:szCs w:val="24"/>
        </w:rPr>
        <w:t xml:space="preserve"> KPR BTN </w:t>
      </w:r>
      <w:proofErr w:type="gramStart"/>
      <w:r w:rsidRPr="00356444">
        <w:rPr>
          <w:rFonts w:asciiTheme="minorHAnsi" w:hAnsiTheme="minorHAnsi" w:cstheme="minorHAnsi"/>
          <w:sz w:val="24"/>
          <w:szCs w:val="24"/>
        </w:rPr>
        <w:t>iB</w:t>
      </w:r>
      <w:proofErr w:type="gramEnd"/>
      <w:r w:rsidRPr="00356444">
        <w:rPr>
          <w:rFonts w:asciiTheme="minorHAnsi" w:hAnsiTheme="minorHAnsi" w:cstheme="minorHAnsi"/>
          <w:sz w:val="24"/>
          <w:szCs w:val="24"/>
        </w:rPr>
        <w:t xml:space="preserve"> dan Tingkat Laba </w:t>
      </w:r>
      <w:r w:rsidRPr="00356444">
        <w:rPr>
          <w:rFonts w:asciiTheme="minorHAnsi" w:hAnsiTheme="minorHAnsi" w:cstheme="minorHAnsi"/>
          <w:i/>
          <w:sz w:val="24"/>
          <w:szCs w:val="24"/>
        </w:rPr>
        <w:t>(Return On Asset)</w:t>
      </w:r>
      <w:r>
        <w:rPr>
          <w:rFonts w:asciiTheme="minorHAnsi" w:hAnsiTheme="minorHAnsi" w:cstheme="minorHAnsi"/>
          <w:sz w:val="24"/>
          <w:szCs w:val="24"/>
        </w:rPr>
        <w:t xml:space="preserve"> </w:t>
      </w:r>
      <w:r w:rsidRPr="00356444">
        <w:rPr>
          <w:rFonts w:asciiTheme="minorHAnsi" w:hAnsiTheme="minorHAnsi" w:cstheme="minorHAnsi"/>
          <w:sz w:val="24"/>
          <w:szCs w:val="24"/>
        </w:rPr>
        <w:t>Pada PT. Bank Tabungan Negara (Persero) Tbk</w:t>
      </w:r>
      <w:r>
        <w:rPr>
          <w:rFonts w:asciiTheme="minorHAnsi" w:hAnsiTheme="minorHAnsi" w:cstheme="minorHAnsi"/>
          <w:sz w:val="24"/>
          <w:szCs w:val="24"/>
        </w:rPr>
        <w:t>.</w:t>
      </w:r>
    </w:p>
    <w:p w:rsidR="00356444" w:rsidRDefault="00356444" w:rsidP="00356444">
      <w:pPr>
        <w:pStyle w:val="NoSpacing"/>
        <w:spacing w:line="480" w:lineRule="auto"/>
        <w:ind w:left="435" w:firstLine="285"/>
        <w:jc w:val="both"/>
      </w:pPr>
      <w:r>
        <w:rPr>
          <w:rFonts w:asciiTheme="minorHAnsi" w:hAnsiTheme="minorHAnsi" w:cstheme="minorHAnsi"/>
          <w:sz w:val="24"/>
          <w:szCs w:val="24"/>
        </w:rPr>
        <w:t xml:space="preserve">Sedangkan menurut Mashuri (2010: 29) </w:t>
      </w:r>
      <w:r w:rsidRPr="00356444">
        <w:rPr>
          <w:rFonts w:asciiTheme="minorHAnsi" w:hAnsiTheme="minorHAnsi" w:cstheme="minorHAnsi"/>
          <w:sz w:val="24"/>
          <w:szCs w:val="24"/>
        </w:rPr>
        <w:t>Met</w:t>
      </w:r>
      <w:r>
        <w:rPr>
          <w:rFonts w:asciiTheme="minorHAnsi" w:hAnsiTheme="minorHAnsi" w:cstheme="minorHAnsi"/>
          <w:sz w:val="24"/>
          <w:szCs w:val="24"/>
        </w:rPr>
        <w:t xml:space="preserve">ode verifikatif yaitu memeriksa </w:t>
      </w:r>
      <w:r w:rsidRPr="00356444">
        <w:rPr>
          <w:rFonts w:asciiTheme="minorHAnsi" w:hAnsiTheme="minorHAnsi" w:cstheme="minorHAnsi"/>
          <w:sz w:val="24"/>
          <w:szCs w:val="24"/>
        </w:rPr>
        <w:t>be</w:t>
      </w:r>
      <w:r>
        <w:rPr>
          <w:rFonts w:asciiTheme="minorHAnsi" w:hAnsiTheme="minorHAnsi" w:cstheme="minorHAnsi"/>
          <w:sz w:val="24"/>
          <w:szCs w:val="24"/>
        </w:rPr>
        <w:t xml:space="preserve">nar tidaknya apabila dijelaskan </w:t>
      </w:r>
      <w:r w:rsidRPr="00356444">
        <w:rPr>
          <w:rFonts w:asciiTheme="minorHAnsi" w:hAnsiTheme="minorHAnsi" w:cstheme="minorHAnsi"/>
          <w:sz w:val="24"/>
          <w:szCs w:val="24"/>
        </w:rPr>
        <w:t xml:space="preserve">untuk menguji suatu </w:t>
      </w:r>
      <w:proofErr w:type="gramStart"/>
      <w:r w:rsidRPr="00356444">
        <w:rPr>
          <w:rFonts w:asciiTheme="minorHAnsi" w:hAnsiTheme="minorHAnsi" w:cstheme="minorHAnsi"/>
          <w:sz w:val="24"/>
          <w:szCs w:val="24"/>
        </w:rPr>
        <w:t>cara</w:t>
      </w:r>
      <w:proofErr w:type="gramEnd"/>
      <w:r w:rsidRPr="00356444">
        <w:rPr>
          <w:rFonts w:asciiTheme="minorHAnsi" w:hAnsiTheme="minorHAnsi" w:cstheme="minorHAnsi"/>
          <w:sz w:val="24"/>
          <w:szCs w:val="24"/>
        </w:rPr>
        <w:t xml:space="preserve"> dengan </w:t>
      </w:r>
      <w:r>
        <w:rPr>
          <w:rFonts w:asciiTheme="minorHAnsi" w:hAnsiTheme="minorHAnsi" w:cstheme="minorHAnsi"/>
          <w:sz w:val="24"/>
          <w:szCs w:val="24"/>
        </w:rPr>
        <w:t xml:space="preserve">atau tanpa perbaikan yang telah </w:t>
      </w:r>
      <w:r w:rsidRPr="00356444">
        <w:rPr>
          <w:rFonts w:asciiTheme="minorHAnsi" w:hAnsiTheme="minorHAnsi" w:cstheme="minorHAnsi"/>
          <w:sz w:val="24"/>
          <w:szCs w:val="24"/>
        </w:rPr>
        <w:t>dilaksanakan di tempat lain dengan menga</w:t>
      </w:r>
      <w:r>
        <w:rPr>
          <w:rFonts w:asciiTheme="minorHAnsi" w:hAnsiTheme="minorHAnsi" w:cstheme="minorHAnsi"/>
          <w:sz w:val="24"/>
          <w:szCs w:val="24"/>
        </w:rPr>
        <w:t xml:space="preserve">tasi masalah yang serupa dengan </w:t>
      </w:r>
      <w:r w:rsidRPr="00356444">
        <w:rPr>
          <w:rFonts w:asciiTheme="minorHAnsi" w:hAnsiTheme="minorHAnsi" w:cstheme="minorHAnsi"/>
          <w:sz w:val="24"/>
          <w:szCs w:val="24"/>
        </w:rPr>
        <w:t>kehidupan.</w:t>
      </w:r>
      <w:r w:rsidRPr="00356444">
        <w:t xml:space="preserve"> </w:t>
      </w:r>
    </w:p>
    <w:p w:rsidR="00356444" w:rsidRDefault="00356444" w:rsidP="00356444">
      <w:pPr>
        <w:pStyle w:val="NoSpacing"/>
        <w:spacing w:line="480" w:lineRule="auto"/>
        <w:ind w:left="435" w:firstLine="285"/>
        <w:jc w:val="both"/>
        <w:rPr>
          <w:rFonts w:asciiTheme="minorHAnsi" w:hAnsiTheme="minorHAnsi" w:cstheme="minorHAnsi"/>
          <w:sz w:val="24"/>
          <w:szCs w:val="24"/>
        </w:rPr>
      </w:pPr>
      <w:proofErr w:type="gramStart"/>
      <w:r w:rsidRPr="00356444">
        <w:rPr>
          <w:rFonts w:asciiTheme="minorHAnsi" w:hAnsiTheme="minorHAnsi" w:cstheme="minorHAnsi"/>
          <w:sz w:val="24"/>
          <w:szCs w:val="24"/>
        </w:rPr>
        <w:t>Berdasarkan pengertian diatas, met</w:t>
      </w:r>
      <w:r>
        <w:rPr>
          <w:rFonts w:asciiTheme="minorHAnsi" w:hAnsiTheme="minorHAnsi" w:cstheme="minorHAnsi"/>
          <w:sz w:val="24"/>
          <w:szCs w:val="24"/>
        </w:rPr>
        <w:t xml:space="preserve">ode verifikatif bertujuan untuk </w:t>
      </w:r>
      <w:r w:rsidRPr="00356444">
        <w:rPr>
          <w:rFonts w:asciiTheme="minorHAnsi" w:hAnsiTheme="minorHAnsi" w:cstheme="minorHAnsi"/>
          <w:sz w:val="24"/>
          <w:szCs w:val="24"/>
        </w:rPr>
        <w:t>mengetahui kejelasan hubungan suatu varia</w:t>
      </w:r>
      <w:r>
        <w:rPr>
          <w:rFonts w:asciiTheme="minorHAnsi" w:hAnsiTheme="minorHAnsi" w:cstheme="minorHAnsi"/>
          <w:sz w:val="24"/>
          <w:szCs w:val="24"/>
        </w:rPr>
        <w:t xml:space="preserve">bel (menguji hipotesis) melalui </w:t>
      </w:r>
      <w:r w:rsidRPr="00356444">
        <w:rPr>
          <w:rFonts w:asciiTheme="minorHAnsi" w:hAnsiTheme="minorHAnsi" w:cstheme="minorHAnsi"/>
          <w:sz w:val="24"/>
          <w:szCs w:val="24"/>
        </w:rPr>
        <w:t>pengumpulan data di lapangan.</w:t>
      </w:r>
      <w:proofErr w:type="gramEnd"/>
      <w:r w:rsidRPr="00356444">
        <w:rPr>
          <w:rFonts w:asciiTheme="minorHAnsi" w:hAnsiTheme="minorHAnsi" w:cstheme="minorHAnsi"/>
          <w:sz w:val="24"/>
          <w:szCs w:val="24"/>
        </w:rPr>
        <w:t xml:space="preserve"> </w:t>
      </w:r>
      <w:proofErr w:type="gramStart"/>
      <w:r w:rsidRPr="00356444">
        <w:rPr>
          <w:rFonts w:asciiTheme="minorHAnsi" w:hAnsiTheme="minorHAnsi" w:cstheme="minorHAnsi"/>
          <w:sz w:val="24"/>
          <w:szCs w:val="24"/>
        </w:rPr>
        <w:t>Penelitian ini dima</w:t>
      </w:r>
      <w:r>
        <w:rPr>
          <w:rFonts w:asciiTheme="minorHAnsi" w:hAnsiTheme="minorHAnsi" w:cstheme="minorHAnsi"/>
          <w:sz w:val="24"/>
          <w:szCs w:val="24"/>
        </w:rPr>
        <w:t xml:space="preserve">ksudkan untuk menguji hipotesis </w:t>
      </w:r>
      <w:r w:rsidRPr="00356444">
        <w:rPr>
          <w:rFonts w:asciiTheme="minorHAnsi" w:hAnsiTheme="minorHAnsi" w:cstheme="minorHAnsi"/>
          <w:sz w:val="24"/>
          <w:szCs w:val="24"/>
        </w:rPr>
        <w:t>dengan menggunakan perhitungan statistik.</w:t>
      </w:r>
      <w:proofErr w:type="gramEnd"/>
      <w:r w:rsidRPr="00356444">
        <w:rPr>
          <w:rFonts w:asciiTheme="minorHAnsi" w:hAnsiTheme="minorHAnsi" w:cstheme="minorHAnsi"/>
          <w:sz w:val="24"/>
          <w:szCs w:val="24"/>
        </w:rPr>
        <w:t xml:space="preserve"> </w:t>
      </w:r>
      <w:proofErr w:type="gramStart"/>
      <w:r w:rsidRPr="00356444">
        <w:rPr>
          <w:rFonts w:asciiTheme="minorHAnsi" w:hAnsiTheme="minorHAnsi" w:cstheme="minorHAnsi"/>
          <w:sz w:val="24"/>
          <w:szCs w:val="24"/>
        </w:rPr>
        <w:t>Penelit</w:t>
      </w:r>
      <w:r>
        <w:rPr>
          <w:rFonts w:asciiTheme="minorHAnsi" w:hAnsiTheme="minorHAnsi" w:cstheme="minorHAnsi"/>
          <w:sz w:val="24"/>
          <w:szCs w:val="24"/>
        </w:rPr>
        <w:t xml:space="preserve">ian ini digunakan untuk menguji </w:t>
      </w:r>
      <w:r w:rsidRPr="00356444">
        <w:rPr>
          <w:rFonts w:asciiTheme="minorHAnsi" w:hAnsiTheme="minorHAnsi" w:cstheme="minorHAnsi"/>
          <w:sz w:val="24"/>
          <w:szCs w:val="24"/>
        </w:rPr>
        <w:t>pengaruh variabel independen terhadap variabel depe</w:t>
      </w:r>
      <w:r>
        <w:rPr>
          <w:rFonts w:asciiTheme="minorHAnsi" w:hAnsiTheme="minorHAnsi" w:cstheme="minorHAnsi"/>
          <w:sz w:val="24"/>
          <w:szCs w:val="24"/>
        </w:rPr>
        <w:t>nden yang diteliti.</w:t>
      </w:r>
      <w:proofErr w:type="gramEnd"/>
      <w:r>
        <w:rPr>
          <w:rFonts w:asciiTheme="minorHAnsi" w:hAnsiTheme="minorHAnsi" w:cstheme="minorHAnsi"/>
          <w:sz w:val="24"/>
          <w:szCs w:val="24"/>
        </w:rPr>
        <w:t xml:space="preserve"> </w:t>
      </w:r>
      <w:proofErr w:type="gramStart"/>
      <w:r>
        <w:rPr>
          <w:rFonts w:asciiTheme="minorHAnsi" w:hAnsiTheme="minorHAnsi" w:cstheme="minorHAnsi"/>
          <w:sz w:val="24"/>
          <w:szCs w:val="24"/>
        </w:rPr>
        <w:lastRenderedPageBreak/>
        <w:t xml:space="preserve">Verifikatif </w:t>
      </w:r>
      <w:r w:rsidRPr="00356444">
        <w:rPr>
          <w:rFonts w:asciiTheme="minorHAnsi" w:hAnsiTheme="minorHAnsi" w:cstheme="minorHAnsi"/>
          <w:sz w:val="24"/>
          <w:szCs w:val="24"/>
        </w:rPr>
        <w:t>berarti menguji teori dengan pengujian suatu hipotesis apakah diterima atau ditolak.</w:t>
      </w:r>
      <w:proofErr w:type="gramEnd"/>
    </w:p>
    <w:p w:rsidR="00891D18" w:rsidRDefault="00891D18" w:rsidP="00356444">
      <w:pPr>
        <w:pStyle w:val="NoSpacing"/>
        <w:spacing w:line="480" w:lineRule="auto"/>
        <w:ind w:left="435" w:firstLine="285"/>
        <w:jc w:val="both"/>
        <w:rPr>
          <w:rFonts w:ascii="Times New Roman" w:hAnsi="Times New Roman"/>
          <w:sz w:val="24"/>
          <w:szCs w:val="24"/>
        </w:rPr>
      </w:pPr>
      <w:r w:rsidRPr="00891D18">
        <w:rPr>
          <w:rFonts w:asciiTheme="minorHAnsi" w:hAnsiTheme="minorHAnsi" w:cstheme="minorHAnsi"/>
          <w:sz w:val="24"/>
          <w:szCs w:val="24"/>
        </w:rPr>
        <w:t xml:space="preserve">Metode verifikatif </w:t>
      </w:r>
      <w:proofErr w:type="gramStart"/>
      <w:r w:rsidRPr="00891D18">
        <w:rPr>
          <w:rFonts w:asciiTheme="minorHAnsi" w:hAnsiTheme="minorHAnsi" w:cstheme="minorHAnsi"/>
          <w:sz w:val="24"/>
          <w:szCs w:val="24"/>
        </w:rPr>
        <w:t>dalam  penelitian</w:t>
      </w:r>
      <w:proofErr w:type="gramEnd"/>
      <w:r w:rsidRPr="00891D18">
        <w:rPr>
          <w:rFonts w:asciiTheme="minorHAnsi" w:hAnsiTheme="minorHAnsi" w:cstheme="minorHAnsi"/>
          <w:sz w:val="24"/>
          <w:szCs w:val="24"/>
        </w:rPr>
        <w:t xml:space="preserve"> ini  menggunakan untuk menguji lebih dalam tentang Pendapatan Margin Pembiayaan Murabahah KPR BTN iB Terhadap Tingkat Laba</w:t>
      </w:r>
      <w:r>
        <w:rPr>
          <w:rFonts w:asciiTheme="minorHAnsi" w:hAnsiTheme="minorHAnsi" w:cstheme="minorHAnsi"/>
          <w:sz w:val="24"/>
          <w:szCs w:val="24"/>
        </w:rPr>
        <w:t xml:space="preserve"> </w:t>
      </w:r>
      <w:r w:rsidRPr="00356444">
        <w:rPr>
          <w:rFonts w:asciiTheme="minorHAnsi" w:hAnsiTheme="minorHAnsi" w:cstheme="minorHAnsi"/>
          <w:i/>
          <w:sz w:val="24"/>
          <w:szCs w:val="24"/>
        </w:rPr>
        <w:t>(Return On Asset)</w:t>
      </w:r>
      <w:r>
        <w:rPr>
          <w:rFonts w:asciiTheme="minorHAnsi" w:hAnsiTheme="minorHAnsi" w:cstheme="minorHAnsi"/>
          <w:sz w:val="24"/>
          <w:szCs w:val="24"/>
        </w:rPr>
        <w:t xml:space="preserve"> </w:t>
      </w:r>
      <w:r w:rsidRPr="00891D18">
        <w:rPr>
          <w:rFonts w:asciiTheme="minorHAnsi" w:hAnsiTheme="minorHAnsi" w:cstheme="minorHAnsi"/>
          <w:sz w:val="24"/>
          <w:szCs w:val="24"/>
        </w:rPr>
        <w:t xml:space="preserve"> Pada PT. Bank Tabungan Negara (Persero) Tbk</w:t>
      </w:r>
      <w:r>
        <w:rPr>
          <w:rFonts w:asciiTheme="minorHAnsi" w:hAnsiTheme="minorHAnsi" w:cstheme="minorHAnsi"/>
          <w:sz w:val="24"/>
          <w:szCs w:val="24"/>
        </w:rPr>
        <w:t xml:space="preserve">, </w:t>
      </w:r>
      <w:r>
        <w:rPr>
          <w:rFonts w:ascii="Times New Roman" w:hAnsi="Times New Roman"/>
          <w:sz w:val="24"/>
          <w:szCs w:val="24"/>
        </w:rPr>
        <w:t>serta menguji teori dengan pengujian suatu hipotesis apakah diterima atau ditolak.</w:t>
      </w:r>
    </w:p>
    <w:p w:rsidR="00891D18" w:rsidRDefault="00891D18" w:rsidP="00891D18">
      <w:pPr>
        <w:pStyle w:val="NoSpacing"/>
        <w:spacing w:line="480" w:lineRule="auto"/>
        <w:jc w:val="both"/>
        <w:rPr>
          <w:rFonts w:ascii="Times New Roman" w:hAnsi="Times New Roman"/>
          <w:b/>
          <w:sz w:val="24"/>
          <w:szCs w:val="24"/>
        </w:rPr>
      </w:pPr>
      <w:r w:rsidRPr="00891D18">
        <w:rPr>
          <w:rFonts w:ascii="Times New Roman" w:hAnsi="Times New Roman"/>
          <w:b/>
          <w:sz w:val="24"/>
          <w:szCs w:val="24"/>
        </w:rPr>
        <w:t>3.2.2 Operasionalisasi Variabel Penelitian</w:t>
      </w:r>
    </w:p>
    <w:p w:rsidR="00C23BCA" w:rsidRDefault="00891D18" w:rsidP="00C23BCA">
      <w:pPr>
        <w:pStyle w:val="NoSpacing"/>
        <w:spacing w:line="480" w:lineRule="auto"/>
        <w:jc w:val="both"/>
        <w:rPr>
          <w:rFonts w:ascii="Times New Roman" w:hAnsi="Times New Roman"/>
          <w:sz w:val="24"/>
          <w:szCs w:val="24"/>
        </w:rPr>
      </w:pPr>
      <w:r>
        <w:rPr>
          <w:rFonts w:ascii="Times New Roman" w:hAnsi="Times New Roman"/>
          <w:sz w:val="24"/>
          <w:szCs w:val="24"/>
        </w:rPr>
        <w:tab/>
      </w:r>
      <w:r w:rsidR="00C23BCA">
        <w:rPr>
          <w:rFonts w:ascii="Times New Roman" w:hAnsi="Times New Roman"/>
          <w:sz w:val="24"/>
          <w:szCs w:val="24"/>
        </w:rPr>
        <w:t>Menurut Kerlinger (</w:t>
      </w:r>
      <w:proofErr w:type="gramStart"/>
      <w:r w:rsidR="00C23BCA">
        <w:rPr>
          <w:rFonts w:ascii="Times New Roman" w:hAnsi="Times New Roman"/>
          <w:sz w:val="24"/>
          <w:szCs w:val="24"/>
        </w:rPr>
        <w:t>2006 :</w:t>
      </w:r>
      <w:proofErr w:type="gramEnd"/>
      <w:r w:rsidR="00C23BCA">
        <w:rPr>
          <w:rFonts w:ascii="Times New Roman" w:hAnsi="Times New Roman"/>
          <w:sz w:val="24"/>
          <w:szCs w:val="24"/>
        </w:rPr>
        <w:t xml:space="preserve"> 49)</w:t>
      </w:r>
      <w:r w:rsidR="00C23BCA" w:rsidRPr="00C23BCA">
        <w:rPr>
          <w:rFonts w:ascii="Times New Roman" w:hAnsi="Times New Roman"/>
          <w:sz w:val="24"/>
          <w:szCs w:val="24"/>
        </w:rPr>
        <w:t xml:space="preserve"> Variabel Penelitian adalah konstruk atau sifat yang akan dipelajari yang memiliki nilai yang bervariasi. </w:t>
      </w:r>
      <w:proofErr w:type="gramStart"/>
      <w:r w:rsidR="00C23BCA" w:rsidRPr="00C23BCA">
        <w:rPr>
          <w:rFonts w:ascii="Times New Roman" w:hAnsi="Times New Roman"/>
          <w:sz w:val="24"/>
          <w:szCs w:val="24"/>
        </w:rPr>
        <w:t>Variabel juga sebuah lambang atau nilai yang padanya kita letakkan sembarang nilai atau bilangan.</w:t>
      </w:r>
      <w:proofErr w:type="gramEnd"/>
    </w:p>
    <w:p w:rsidR="00C23BCA" w:rsidRPr="00C23BCA" w:rsidRDefault="00C23BCA" w:rsidP="00C23BCA">
      <w:pPr>
        <w:pStyle w:val="NoSpacing"/>
        <w:spacing w:line="480" w:lineRule="auto"/>
        <w:ind w:firstLine="720"/>
        <w:jc w:val="both"/>
        <w:rPr>
          <w:rFonts w:ascii="Times New Roman" w:hAnsi="Times New Roman"/>
          <w:sz w:val="24"/>
          <w:szCs w:val="24"/>
        </w:rPr>
      </w:pPr>
      <w:r w:rsidRPr="00C23BCA">
        <w:rPr>
          <w:rFonts w:ascii="Times New Roman" w:hAnsi="Times New Roman"/>
          <w:sz w:val="24"/>
          <w:szCs w:val="24"/>
        </w:rPr>
        <w:t xml:space="preserve">Menurut Sugiyono (2007:59) Variabel Independen sering disebut juga sebagai variabel </w:t>
      </w:r>
      <w:r w:rsidRPr="00C23BCA">
        <w:rPr>
          <w:rFonts w:ascii="Times New Roman" w:hAnsi="Times New Roman"/>
          <w:i/>
          <w:sz w:val="24"/>
          <w:szCs w:val="24"/>
        </w:rPr>
        <w:t>stimulus, prediktor, antecedent</w:t>
      </w:r>
      <w:r w:rsidRPr="00C23BCA">
        <w:rPr>
          <w:rFonts w:ascii="Times New Roman" w:hAnsi="Times New Roman"/>
          <w:sz w:val="24"/>
          <w:szCs w:val="24"/>
        </w:rPr>
        <w:t xml:space="preserve">. </w:t>
      </w:r>
      <w:proofErr w:type="gramStart"/>
      <w:r w:rsidRPr="00C23BCA">
        <w:rPr>
          <w:rFonts w:ascii="Times New Roman" w:hAnsi="Times New Roman"/>
          <w:sz w:val="24"/>
          <w:szCs w:val="24"/>
        </w:rPr>
        <w:t>Dalam bahasa Indonesia sering disebut sebagai variabel bebas.</w:t>
      </w:r>
      <w:proofErr w:type="gramEnd"/>
      <w:r w:rsidRPr="00C23BCA">
        <w:rPr>
          <w:rFonts w:ascii="Times New Roman" w:hAnsi="Times New Roman"/>
          <w:sz w:val="24"/>
          <w:szCs w:val="24"/>
        </w:rPr>
        <w:t xml:space="preserve"> Variabel bebas adalah variabel yang mempengaruhi atau yang menjadi sebab perubahannya atau timbulnya variabel dependen (terikat) dan Variabel Dependen Sering disebut variabel </w:t>
      </w:r>
      <w:r>
        <w:rPr>
          <w:rFonts w:ascii="Times New Roman" w:hAnsi="Times New Roman"/>
          <w:i/>
          <w:sz w:val="24"/>
          <w:szCs w:val="24"/>
        </w:rPr>
        <w:t>output, k</w:t>
      </w:r>
      <w:r w:rsidRPr="00C23BCA">
        <w:rPr>
          <w:rFonts w:ascii="Times New Roman" w:hAnsi="Times New Roman"/>
          <w:i/>
          <w:sz w:val="24"/>
          <w:szCs w:val="24"/>
        </w:rPr>
        <w:t>riteria, konsekuen</w:t>
      </w:r>
      <w:r w:rsidRPr="00C23BCA">
        <w:rPr>
          <w:rFonts w:ascii="Times New Roman" w:hAnsi="Times New Roman"/>
          <w:sz w:val="24"/>
          <w:szCs w:val="24"/>
        </w:rPr>
        <w:t xml:space="preserve">. </w:t>
      </w:r>
      <w:proofErr w:type="gramStart"/>
      <w:r w:rsidRPr="00C23BCA">
        <w:rPr>
          <w:rFonts w:ascii="Times New Roman" w:hAnsi="Times New Roman"/>
          <w:sz w:val="24"/>
          <w:szCs w:val="24"/>
        </w:rPr>
        <w:t>Dalam bahasa Indonesia sering disebut sebagai variabel terikat.</w:t>
      </w:r>
      <w:proofErr w:type="gramEnd"/>
      <w:r w:rsidRPr="00C23BCA">
        <w:rPr>
          <w:rFonts w:ascii="Times New Roman" w:hAnsi="Times New Roman"/>
          <w:sz w:val="24"/>
          <w:szCs w:val="24"/>
        </w:rPr>
        <w:t xml:space="preserve"> </w:t>
      </w:r>
      <w:proofErr w:type="gramStart"/>
      <w:r w:rsidRPr="00C23BCA">
        <w:rPr>
          <w:rFonts w:ascii="Times New Roman" w:hAnsi="Times New Roman"/>
          <w:sz w:val="24"/>
          <w:szCs w:val="24"/>
        </w:rPr>
        <w:t>Variabel terikat merupakan variabel yang mempengaruhi atau yang menjadi akibat, karena adanya variabel bebas.</w:t>
      </w:r>
      <w:proofErr w:type="gramEnd"/>
      <w:r w:rsidRPr="00C23BCA">
        <w:rPr>
          <w:rFonts w:ascii="Times New Roman" w:hAnsi="Times New Roman"/>
          <w:sz w:val="24"/>
          <w:szCs w:val="24"/>
        </w:rPr>
        <w:t xml:space="preserve"> </w:t>
      </w:r>
    </w:p>
    <w:p w:rsidR="00891D18" w:rsidRDefault="00C23BCA" w:rsidP="00C23BCA">
      <w:pPr>
        <w:pStyle w:val="NoSpacing"/>
        <w:spacing w:line="480" w:lineRule="auto"/>
        <w:ind w:firstLine="720"/>
        <w:jc w:val="both"/>
        <w:rPr>
          <w:rFonts w:ascii="Times New Roman" w:hAnsi="Times New Roman"/>
          <w:sz w:val="24"/>
          <w:szCs w:val="24"/>
        </w:rPr>
      </w:pPr>
      <w:r w:rsidRPr="00C23BCA">
        <w:rPr>
          <w:rFonts w:ascii="Times New Roman" w:hAnsi="Times New Roman"/>
          <w:sz w:val="24"/>
          <w:szCs w:val="24"/>
        </w:rPr>
        <w:t xml:space="preserve">Variabel yang diteliti dalam penelitian ini adalah Pendapatan Margin Pembiayaan </w:t>
      </w:r>
      <w:r w:rsidRPr="00C8182D">
        <w:rPr>
          <w:rFonts w:ascii="Times New Roman" w:hAnsi="Times New Roman"/>
          <w:i/>
          <w:sz w:val="24"/>
          <w:szCs w:val="24"/>
        </w:rPr>
        <w:t>Murabahah</w:t>
      </w:r>
      <w:r w:rsidRPr="00C23BCA">
        <w:rPr>
          <w:rFonts w:ascii="Times New Roman" w:hAnsi="Times New Roman"/>
          <w:sz w:val="24"/>
          <w:szCs w:val="24"/>
        </w:rPr>
        <w:t xml:space="preserve"> KPR BTN iB sebagai </w:t>
      </w:r>
      <w:proofErr w:type="gramStart"/>
      <w:r w:rsidRPr="00C23BCA">
        <w:rPr>
          <w:rFonts w:ascii="Times New Roman" w:hAnsi="Times New Roman"/>
          <w:sz w:val="24"/>
          <w:szCs w:val="24"/>
        </w:rPr>
        <w:t>variabel  independent</w:t>
      </w:r>
      <w:proofErr w:type="gramEnd"/>
      <w:r w:rsidRPr="00C23BCA">
        <w:rPr>
          <w:rFonts w:ascii="Times New Roman" w:hAnsi="Times New Roman"/>
          <w:sz w:val="24"/>
          <w:szCs w:val="24"/>
        </w:rPr>
        <w:t xml:space="preserve"> / variabel bebas (X), yaitu variabel yang menjelaskan. Tingkat Laba Pada </w:t>
      </w:r>
      <w:r w:rsidRPr="00356444">
        <w:rPr>
          <w:rFonts w:asciiTheme="minorHAnsi" w:hAnsiTheme="minorHAnsi" w:cstheme="minorHAnsi"/>
          <w:i/>
          <w:sz w:val="24"/>
          <w:szCs w:val="24"/>
        </w:rPr>
        <w:t>(Return On Asset</w:t>
      </w:r>
      <w:proofErr w:type="gramStart"/>
      <w:r w:rsidRPr="00356444">
        <w:rPr>
          <w:rFonts w:asciiTheme="minorHAnsi" w:hAnsiTheme="minorHAnsi" w:cstheme="minorHAnsi"/>
          <w:i/>
          <w:sz w:val="24"/>
          <w:szCs w:val="24"/>
        </w:rPr>
        <w:t>)</w:t>
      </w:r>
      <w:r>
        <w:rPr>
          <w:rFonts w:asciiTheme="minorHAnsi" w:hAnsiTheme="minorHAnsi" w:cstheme="minorHAnsi"/>
          <w:sz w:val="24"/>
          <w:szCs w:val="24"/>
        </w:rPr>
        <w:t xml:space="preserve"> </w:t>
      </w:r>
      <w:r w:rsidRPr="00891D18">
        <w:rPr>
          <w:rFonts w:asciiTheme="minorHAnsi" w:hAnsiTheme="minorHAnsi" w:cstheme="minorHAnsi"/>
          <w:sz w:val="24"/>
          <w:szCs w:val="24"/>
        </w:rPr>
        <w:t xml:space="preserve"> </w:t>
      </w:r>
      <w:r>
        <w:rPr>
          <w:rFonts w:asciiTheme="minorHAnsi" w:hAnsiTheme="minorHAnsi" w:cstheme="minorHAnsi"/>
          <w:sz w:val="24"/>
          <w:szCs w:val="24"/>
        </w:rPr>
        <w:t>pada</w:t>
      </w:r>
      <w:proofErr w:type="gramEnd"/>
      <w:r>
        <w:rPr>
          <w:rFonts w:asciiTheme="minorHAnsi" w:hAnsiTheme="minorHAnsi" w:cstheme="minorHAnsi"/>
          <w:sz w:val="24"/>
          <w:szCs w:val="24"/>
        </w:rPr>
        <w:t xml:space="preserve"> </w:t>
      </w:r>
      <w:r w:rsidRPr="00C23BCA">
        <w:rPr>
          <w:rFonts w:ascii="Times New Roman" w:hAnsi="Times New Roman"/>
          <w:sz w:val="24"/>
          <w:szCs w:val="24"/>
        </w:rPr>
        <w:t>PT. Bank Tabungan Negara (Persero) Tbk</w:t>
      </w:r>
      <w:r>
        <w:rPr>
          <w:rFonts w:ascii="Times New Roman" w:hAnsi="Times New Roman"/>
          <w:sz w:val="24"/>
          <w:szCs w:val="24"/>
        </w:rPr>
        <w:t xml:space="preserve"> </w:t>
      </w:r>
      <w:r w:rsidRPr="00C23BCA">
        <w:rPr>
          <w:rFonts w:ascii="Times New Roman" w:hAnsi="Times New Roman"/>
          <w:sz w:val="24"/>
          <w:szCs w:val="24"/>
        </w:rPr>
        <w:t xml:space="preserve">sebagai variabel dependen/ Variabel terikat (Y), yaitu variabel yang dijelaskan. Menutur hubungan antar suatu variabel dengan </w:t>
      </w:r>
      <w:r w:rsidRPr="00C23BCA">
        <w:rPr>
          <w:rFonts w:ascii="Times New Roman" w:hAnsi="Times New Roman"/>
          <w:sz w:val="24"/>
          <w:szCs w:val="24"/>
        </w:rPr>
        <w:lastRenderedPageBreak/>
        <w:t xml:space="preserve">variabel yang </w:t>
      </w:r>
      <w:proofErr w:type="gramStart"/>
      <w:r w:rsidRPr="00C23BCA">
        <w:rPr>
          <w:rFonts w:ascii="Times New Roman" w:hAnsi="Times New Roman"/>
          <w:sz w:val="24"/>
          <w:szCs w:val="24"/>
        </w:rPr>
        <w:t>lain</w:t>
      </w:r>
      <w:proofErr w:type="gramEnd"/>
      <w:r w:rsidRPr="00C23BCA">
        <w:rPr>
          <w:rFonts w:ascii="Times New Roman" w:hAnsi="Times New Roman"/>
          <w:sz w:val="24"/>
          <w:szCs w:val="24"/>
        </w:rPr>
        <w:t xml:space="preserve"> dalam paradigma sederhana maka macam-macam variabel dalam penelitian dapat dibedakan menjadi:</w:t>
      </w:r>
    </w:p>
    <w:p w:rsidR="00C8182D" w:rsidRPr="00C8182D" w:rsidRDefault="00C8182D" w:rsidP="00406635">
      <w:pPr>
        <w:pStyle w:val="NoSpacing"/>
        <w:numPr>
          <w:ilvl w:val="0"/>
          <w:numId w:val="24"/>
        </w:numPr>
        <w:spacing w:line="480" w:lineRule="auto"/>
        <w:ind w:left="142"/>
        <w:jc w:val="both"/>
        <w:rPr>
          <w:rFonts w:ascii="Times New Roman" w:hAnsi="Times New Roman"/>
          <w:b/>
          <w:sz w:val="24"/>
          <w:szCs w:val="24"/>
        </w:rPr>
      </w:pPr>
      <w:r w:rsidRPr="00C8182D">
        <w:rPr>
          <w:rFonts w:ascii="Times New Roman" w:hAnsi="Times New Roman"/>
          <w:b/>
          <w:sz w:val="24"/>
          <w:szCs w:val="24"/>
        </w:rPr>
        <w:t xml:space="preserve">Variabel Bebas </w:t>
      </w:r>
      <w:r w:rsidRPr="00C8182D">
        <w:rPr>
          <w:rFonts w:ascii="Times New Roman" w:hAnsi="Times New Roman"/>
          <w:b/>
          <w:i/>
          <w:sz w:val="24"/>
          <w:szCs w:val="24"/>
        </w:rPr>
        <w:t>(Independent Variable)</w:t>
      </w:r>
    </w:p>
    <w:p w:rsidR="00C8182D" w:rsidRPr="00C8182D" w:rsidRDefault="00C8182D" w:rsidP="00C8182D">
      <w:pPr>
        <w:pStyle w:val="NoSpacing"/>
        <w:spacing w:line="480" w:lineRule="auto"/>
        <w:ind w:firstLine="720"/>
        <w:jc w:val="both"/>
        <w:rPr>
          <w:rFonts w:ascii="Times New Roman" w:hAnsi="Times New Roman"/>
          <w:sz w:val="24"/>
          <w:szCs w:val="24"/>
        </w:rPr>
      </w:pPr>
      <w:r w:rsidRPr="00C8182D">
        <w:rPr>
          <w:rFonts w:ascii="Times New Roman" w:hAnsi="Times New Roman"/>
          <w:sz w:val="24"/>
          <w:szCs w:val="24"/>
        </w:rPr>
        <w:t xml:space="preserve">Yaitu variabel yang bersifat dapat mempengaruhi variabel lain. </w:t>
      </w:r>
      <w:proofErr w:type="gramStart"/>
      <w:r w:rsidRPr="00C8182D">
        <w:rPr>
          <w:rFonts w:ascii="Times New Roman" w:hAnsi="Times New Roman"/>
          <w:sz w:val="24"/>
          <w:szCs w:val="24"/>
        </w:rPr>
        <w:t>Yang termasuk variabel bebas dalam penelitian ini adalah Pendapatan Margin Pembiayaan Murabahah KPR BTN iB.</w:t>
      </w:r>
      <w:proofErr w:type="gramEnd"/>
      <w:r w:rsidRPr="00C8182D">
        <w:rPr>
          <w:rFonts w:ascii="Times New Roman" w:hAnsi="Times New Roman"/>
          <w:sz w:val="24"/>
          <w:szCs w:val="24"/>
        </w:rPr>
        <w:t xml:space="preserve"> </w:t>
      </w:r>
      <w:proofErr w:type="gramStart"/>
      <w:r w:rsidRPr="00C8182D">
        <w:rPr>
          <w:rFonts w:ascii="Times New Roman" w:hAnsi="Times New Roman"/>
          <w:sz w:val="24"/>
          <w:szCs w:val="24"/>
        </w:rPr>
        <w:t xml:space="preserve">Akad </w:t>
      </w:r>
      <w:r w:rsidRPr="00C8182D">
        <w:rPr>
          <w:rFonts w:ascii="Times New Roman" w:hAnsi="Times New Roman"/>
          <w:i/>
          <w:sz w:val="24"/>
          <w:szCs w:val="24"/>
        </w:rPr>
        <w:t>murabahah</w:t>
      </w:r>
      <w:r w:rsidRPr="00C8182D">
        <w:rPr>
          <w:rFonts w:ascii="Times New Roman" w:hAnsi="Times New Roman"/>
          <w:sz w:val="24"/>
          <w:szCs w:val="24"/>
        </w:rPr>
        <w:t>, yaitu suatu akad dengan berlandaskan jual beli.</w:t>
      </w:r>
      <w:proofErr w:type="gramEnd"/>
      <w:r w:rsidRPr="00C8182D">
        <w:rPr>
          <w:rFonts w:ascii="Times New Roman" w:hAnsi="Times New Roman"/>
          <w:sz w:val="24"/>
          <w:szCs w:val="24"/>
        </w:rPr>
        <w:t xml:space="preserve"> </w:t>
      </w:r>
      <w:proofErr w:type="gramStart"/>
      <w:r>
        <w:rPr>
          <w:rFonts w:ascii="Times New Roman" w:hAnsi="Times New Roman"/>
          <w:sz w:val="24"/>
          <w:szCs w:val="24"/>
        </w:rPr>
        <w:t xml:space="preserve">Adapun akad ini yaitu </w:t>
      </w:r>
      <w:r w:rsidRPr="00C8182D">
        <w:rPr>
          <w:rFonts w:ascii="Times New Roman" w:hAnsi="Times New Roman"/>
          <w:i/>
          <w:sz w:val="24"/>
          <w:szCs w:val="24"/>
        </w:rPr>
        <w:t>bai’ al-murabahah</w:t>
      </w:r>
      <w:r w:rsidRPr="00C8182D">
        <w:rPr>
          <w:rFonts w:ascii="Times New Roman" w:hAnsi="Times New Roman"/>
          <w:sz w:val="24"/>
          <w:szCs w:val="24"/>
        </w:rPr>
        <w:t xml:space="preserve"> adalah jual beli barang pada harga asal dengan tambahan keuntungan yang disepakati.</w:t>
      </w:r>
      <w:proofErr w:type="gramEnd"/>
      <w:r w:rsidRPr="00C8182D">
        <w:rPr>
          <w:rFonts w:ascii="Times New Roman" w:hAnsi="Times New Roman"/>
          <w:sz w:val="24"/>
          <w:szCs w:val="24"/>
        </w:rPr>
        <w:t xml:space="preserve"> Oleh sebab itu akad </w:t>
      </w:r>
      <w:r w:rsidRPr="00C8182D">
        <w:rPr>
          <w:rFonts w:ascii="Times New Roman" w:hAnsi="Times New Roman"/>
          <w:i/>
          <w:sz w:val="24"/>
          <w:szCs w:val="24"/>
        </w:rPr>
        <w:t>murabahah</w:t>
      </w:r>
      <w:r>
        <w:rPr>
          <w:rFonts w:ascii="Times New Roman" w:hAnsi="Times New Roman"/>
          <w:sz w:val="24"/>
          <w:szCs w:val="24"/>
        </w:rPr>
        <w:t xml:space="preserve"> ini </w:t>
      </w:r>
      <w:proofErr w:type="gramStart"/>
      <w:r>
        <w:rPr>
          <w:rFonts w:ascii="Times New Roman" w:hAnsi="Times New Roman"/>
          <w:sz w:val="24"/>
          <w:szCs w:val="24"/>
        </w:rPr>
        <w:t>akan</w:t>
      </w:r>
      <w:proofErr w:type="gramEnd"/>
      <w:r>
        <w:rPr>
          <w:rFonts w:ascii="Times New Roman" w:hAnsi="Times New Roman"/>
          <w:sz w:val="24"/>
          <w:szCs w:val="24"/>
        </w:rPr>
        <w:t xml:space="preserve"> melakukan </w:t>
      </w:r>
      <w:r w:rsidRPr="00C8182D">
        <w:rPr>
          <w:rFonts w:ascii="Times New Roman" w:hAnsi="Times New Roman"/>
          <w:i/>
          <w:sz w:val="24"/>
          <w:szCs w:val="24"/>
        </w:rPr>
        <w:t>mark-up</w:t>
      </w:r>
      <w:r w:rsidRPr="00C8182D">
        <w:rPr>
          <w:rFonts w:ascii="Times New Roman" w:hAnsi="Times New Roman"/>
          <w:sz w:val="24"/>
          <w:szCs w:val="24"/>
        </w:rPr>
        <w:t xml:space="preserve"> keuntungan yang telah disepakati pada perjanjian awalnya. </w:t>
      </w:r>
      <w:proofErr w:type="gramStart"/>
      <w:r w:rsidRPr="00C8182D">
        <w:rPr>
          <w:rFonts w:ascii="Times New Roman" w:hAnsi="Times New Roman"/>
          <w:sz w:val="24"/>
          <w:szCs w:val="24"/>
        </w:rPr>
        <w:t>Barang yang biasanya di perjualbelikan biasanya berkaitan dengan sisi konsumtif seseorang.</w:t>
      </w:r>
      <w:proofErr w:type="gramEnd"/>
      <w:r w:rsidRPr="00C8182D">
        <w:rPr>
          <w:rFonts w:ascii="Times New Roman" w:hAnsi="Times New Roman"/>
          <w:sz w:val="24"/>
          <w:szCs w:val="24"/>
        </w:rPr>
        <w:t xml:space="preserve"> </w:t>
      </w:r>
      <w:proofErr w:type="gramStart"/>
      <w:r w:rsidRPr="00C8182D">
        <w:rPr>
          <w:rFonts w:ascii="Times New Roman" w:hAnsi="Times New Roman"/>
          <w:sz w:val="24"/>
          <w:szCs w:val="24"/>
        </w:rPr>
        <w:t>Konsumtif biasanya dikaitkan pada hal – hal yang bersifat kebendaan dan pemuas keinginan seseorang.</w:t>
      </w:r>
      <w:proofErr w:type="gramEnd"/>
      <w:r w:rsidRPr="00C8182D">
        <w:rPr>
          <w:rFonts w:ascii="Times New Roman" w:hAnsi="Times New Roman"/>
          <w:sz w:val="24"/>
          <w:szCs w:val="24"/>
        </w:rPr>
        <w:t xml:space="preserve"> </w:t>
      </w:r>
    </w:p>
    <w:p w:rsidR="00C8182D" w:rsidRPr="00C8182D" w:rsidRDefault="00C8182D" w:rsidP="00C8182D">
      <w:pPr>
        <w:pStyle w:val="NoSpacing"/>
        <w:spacing w:line="480" w:lineRule="auto"/>
        <w:ind w:firstLine="720"/>
        <w:jc w:val="both"/>
        <w:rPr>
          <w:rFonts w:ascii="Times New Roman" w:hAnsi="Times New Roman"/>
          <w:sz w:val="24"/>
          <w:szCs w:val="24"/>
        </w:rPr>
      </w:pPr>
      <w:proofErr w:type="gramStart"/>
      <w:r w:rsidRPr="00C8182D">
        <w:rPr>
          <w:rFonts w:ascii="Times New Roman" w:hAnsi="Times New Roman"/>
          <w:sz w:val="24"/>
          <w:szCs w:val="24"/>
        </w:rPr>
        <w:t xml:space="preserve">Pembiayaan </w:t>
      </w:r>
      <w:r w:rsidRPr="00C8182D">
        <w:rPr>
          <w:rFonts w:ascii="Times New Roman" w:hAnsi="Times New Roman"/>
          <w:i/>
          <w:sz w:val="24"/>
          <w:szCs w:val="24"/>
        </w:rPr>
        <w:t>murabahah</w:t>
      </w:r>
      <w:r w:rsidRPr="00C8182D">
        <w:rPr>
          <w:rFonts w:ascii="Times New Roman" w:hAnsi="Times New Roman"/>
          <w:sz w:val="24"/>
          <w:szCs w:val="24"/>
        </w:rPr>
        <w:t xml:space="preserve"> merupakan pembiayaan dengan sistem jual beli yang harga jualnya di tambah keuntungan dan pembayarannya dilakukan dengan tangguh.</w:t>
      </w:r>
      <w:proofErr w:type="gramEnd"/>
      <w:r w:rsidRPr="00C8182D">
        <w:rPr>
          <w:rFonts w:ascii="Times New Roman" w:hAnsi="Times New Roman"/>
          <w:sz w:val="24"/>
          <w:szCs w:val="24"/>
        </w:rPr>
        <w:t xml:space="preserve"> Perhitungan dan Margin Murabahah dalam penetapan perhitungan margin murabahah terdapat rumus yang berkaitan dengannya </w:t>
      </w:r>
      <w:proofErr w:type="gramStart"/>
      <w:r w:rsidRPr="00C8182D">
        <w:rPr>
          <w:rFonts w:ascii="Times New Roman" w:hAnsi="Times New Roman"/>
          <w:sz w:val="24"/>
          <w:szCs w:val="24"/>
        </w:rPr>
        <w:t>yaitu :</w:t>
      </w:r>
      <w:proofErr w:type="gramEnd"/>
      <w:r w:rsidRPr="00C8182D">
        <w:rPr>
          <w:rFonts w:ascii="Times New Roman" w:hAnsi="Times New Roman"/>
          <w:sz w:val="24"/>
          <w:szCs w:val="24"/>
        </w:rPr>
        <w:t xml:space="preserve"> </w:t>
      </w:r>
    </w:p>
    <w:p w:rsidR="00C8182D" w:rsidRDefault="00C8182D" w:rsidP="00C8182D">
      <w:pPr>
        <w:pStyle w:val="NoSpacing"/>
        <w:spacing w:line="480" w:lineRule="auto"/>
        <w:ind w:firstLine="720"/>
        <w:jc w:val="both"/>
        <w:rPr>
          <w:rFonts w:ascii="Times New Roman" w:hAnsi="Times New Roman"/>
          <w:sz w:val="24"/>
          <w:szCs w:val="24"/>
        </w:rPr>
      </w:pPr>
      <w:r w:rsidRPr="00C8182D">
        <w:rPr>
          <w:rFonts w:ascii="Times New Roman" w:hAnsi="Times New Roman"/>
          <w:sz w:val="24"/>
          <w:szCs w:val="24"/>
        </w:rPr>
        <w:tab/>
      </w:r>
      <w:r w:rsidRPr="00C8182D">
        <w:rPr>
          <w:rFonts w:ascii="Times New Roman" w:hAnsi="Times New Roman"/>
          <w:sz w:val="24"/>
          <w:szCs w:val="24"/>
        </w:rPr>
        <w:tab/>
        <w:t xml:space="preserve">         Margin = </w:t>
      </w:r>
      <w:r w:rsidRPr="00C8182D">
        <w:rPr>
          <w:rFonts w:ascii="Times New Roman" w:hAnsi="Times New Roman"/>
          <w:i/>
          <w:sz w:val="24"/>
          <w:szCs w:val="24"/>
        </w:rPr>
        <w:t xml:space="preserve">cost recovery </w:t>
      </w:r>
      <w:r>
        <w:rPr>
          <w:rFonts w:ascii="Times New Roman" w:hAnsi="Times New Roman"/>
          <w:sz w:val="24"/>
          <w:szCs w:val="24"/>
        </w:rPr>
        <w:t>+ keuntungan</w:t>
      </w:r>
    </w:p>
    <w:p w:rsidR="00C8182D" w:rsidRPr="00C8182D" w:rsidRDefault="00C8182D" w:rsidP="00406635">
      <w:pPr>
        <w:pStyle w:val="NoSpacing"/>
        <w:numPr>
          <w:ilvl w:val="0"/>
          <w:numId w:val="24"/>
        </w:numPr>
        <w:spacing w:line="480" w:lineRule="auto"/>
        <w:ind w:left="142"/>
        <w:jc w:val="both"/>
        <w:rPr>
          <w:rFonts w:ascii="Times New Roman" w:hAnsi="Times New Roman"/>
          <w:b/>
          <w:sz w:val="24"/>
          <w:szCs w:val="24"/>
        </w:rPr>
      </w:pPr>
      <w:r w:rsidRPr="00C8182D">
        <w:rPr>
          <w:rFonts w:ascii="Times New Roman" w:hAnsi="Times New Roman"/>
          <w:b/>
          <w:sz w:val="24"/>
          <w:szCs w:val="24"/>
        </w:rPr>
        <w:t>Variabel Terikat (Dependent Variable)</w:t>
      </w:r>
    </w:p>
    <w:p w:rsidR="00C8182D" w:rsidRPr="00C8182D" w:rsidRDefault="00C8182D" w:rsidP="00C8182D">
      <w:pPr>
        <w:pStyle w:val="NoSpacing"/>
        <w:spacing w:line="480" w:lineRule="auto"/>
        <w:ind w:firstLine="360"/>
        <w:jc w:val="both"/>
        <w:rPr>
          <w:rFonts w:ascii="Times New Roman" w:hAnsi="Times New Roman"/>
          <w:sz w:val="24"/>
          <w:szCs w:val="24"/>
        </w:rPr>
      </w:pPr>
      <w:r>
        <w:rPr>
          <w:rFonts w:ascii="Times New Roman" w:hAnsi="Times New Roman"/>
          <w:sz w:val="24"/>
          <w:szCs w:val="24"/>
        </w:rPr>
        <w:t>Variabel terikat yaitu</w:t>
      </w:r>
      <w:r w:rsidRPr="00C8182D">
        <w:rPr>
          <w:rFonts w:ascii="Times New Roman" w:hAnsi="Times New Roman"/>
          <w:sz w:val="24"/>
          <w:szCs w:val="24"/>
        </w:rPr>
        <w:t xml:space="preserve"> variabel yang dipengaruhi oleh variabel lainnya yang sifatnya bebas.Yang termasuk variabel terikat dalam penelitian ini adalah Tingkat Laba Pada </w:t>
      </w:r>
      <w:r>
        <w:rPr>
          <w:rFonts w:ascii="Times New Roman" w:hAnsi="Times New Roman"/>
          <w:i/>
          <w:sz w:val="24"/>
          <w:szCs w:val="24"/>
        </w:rPr>
        <w:t xml:space="preserve">(Return </w:t>
      </w:r>
      <w:proofErr w:type="gramStart"/>
      <w:r>
        <w:rPr>
          <w:rFonts w:ascii="Times New Roman" w:hAnsi="Times New Roman"/>
          <w:i/>
          <w:sz w:val="24"/>
          <w:szCs w:val="24"/>
        </w:rPr>
        <w:t>On</w:t>
      </w:r>
      <w:proofErr w:type="gramEnd"/>
      <w:r>
        <w:rPr>
          <w:rFonts w:ascii="Times New Roman" w:hAnsi="Times New Roman"/>
          <w:i/>
          <w:sz w:val="24"/>
          <w:szCs w:val="24"/>
        </w:rPr>
        <w:t xml:space="preserve"> Asset) </w:t>
      </w:r>
      <w:r w:rsidRPr="00C8182D">
        <w:rPr>
          <w:rFonts w:ascii="Times New Roman" w:hAnsi="Times New Roman"/>
          <w:sz w:val="24"/>
          <w:szCs w:val="24"/>
        </w:rPr>
        <w:t>PT. Bank Tabungan Negara (Persero) Tbk</w:t>
      </w:r>
      <w:r>
        <w:rPr>
          <w:rFonts w:ascii="Times New Roman" w:hAnsi="Times New Roman"/>
          <w:sz w:val="24"/>
          <w:szCs w:val="24"/>
        </w:rPr>
        <w:t xml:space="preserve">. </w:t>
      </w:r>
      <w:r w:rsidRPr="00C8182D">
        <w:rPr>
          <w:rFonts w:ascii="Times New Roman" w:hAnsi="Times New Roman"/>
          <w:sz w:val="24"/>
          <w:szCs w:val="24"/>
        </w:rPr>
        <w:t>Tingkat target laba (</w:t>
      </w:r>
      <w:r w:rsidRPr="00C8182D">
        <w:rPr>
          <w:rFonts w:ascii="Times New Roman" w:hAnsi="Times New Roman"/>
          <w:i/>
          <w:sz w:val="24"/>
          <w:szCs w:val="24"/>
        </w:rPr>
        <w:t>target profit level</w:t>
      </w:r>
      <w:r w:rsidRPr="00C8182D">
        <w:rPr>
          <w:rFonts w:ascii="Times New Roman" w:hAnsi="Times New Roman"/>
          <w:sz w:val="24"/>
          <w:szCs w:val="24"/>
        </w:rPr>
        <w:t>) adalah tingkat pendapatan setelah biaya yang telah ditetapkan sebelumnya yang ingin perusahaan capai dari produk tertentu.</w:t>
      </w:r>
    </w:p>
    <w:p w:rsidR="00C8182D" w:rsidRDefault="00C8182D" w:rsidP="00C8182D">
      <w:pPr>
        <w:pStyle w:val="NoSpacing"/>
        <w:spacing w:line="480" w:lineRule="auto"/>
        <w:ind w:firstLine="360"/>
        <w:jc w:val="both"/>
        <w:rPr>
          <w:rFonts w:ascii="Times New Roman" w:hAnsi="Times New Roman"/>
          <w:sz w:val="24"/>
          <w:szCs w:val="24"/>
        </w:rPr>
      </w:pPr>
      <w:proofErr w:type="gramStart"/>
      <w:r w:rsidRPr="00C8182D">
        <w:rPr>
          <w:rFonts w:ascii="Times New Roman" w:hAnsi="Times New Roman"/>
          <w:sz w:val="24"/>
          <w:szCs w:val="24"/>
        </w:rPr>
        <w:lastRenderedPageBreak/>
        <w:t>Identifikasi variabel dan operasionalisai variabel secara terperinci disajikan pada tabel 3.1 di bawah ini.</w:t>
      </w:r>
      <w:proofErr w:type="gramEnd"/>
    </w:p>
    <w:p w:rsidR="00B05C7F" w:rsidRPr="00B05C7F" w:rsidRDefault="00B05C7F" w:rsidP="00B05C7F">
      <w:pPr>
        <w:pStyle w:val="NoSpacing"/>
        <w:spacing w:line="480" w:lineRule="auto"/>
        <w:jc w:val="center"/>
        <w:rPr>
          <w:rFonts w:ascii="Times New Roman" w:hAnsi="Times New Roman"/>
          <w:b/>
          <w:sz w:val="24"/>
          <w:szCs w:val="24"/>
        </w:rPr>
      </w:pPr>
      <w:r w:rsidRPr="00B05C7F">
        <w:rPr>
          <w:rFonts w:ascii="Times New Roman" w:hAnsi="Times New Roman"/>
          <w:b/>
          <w:sz w:val="24"/>
          <w:szCs w:val="24"/>
        </w:rPr>
        <w:t>Tabel 3.1</w:t>
      </w:r>
    </w:p>
    <w:p w:rsidR="00B05C7F" w:rsidRPr="00B05C7F" w:rsidRDefault="00B05C7F" w:rsidP="00B05C7F">
      <w:pPr>
        <w:pStyle w:val="NoSpacing"/>
        <w:spacing w:line="480" w:lineRule="auto"/>
        <w:jc w:val="center"/>
        <w:rPr>
          <w:rFonts w:ascii="Times New Roman" w:hAnsi="Times New Roman"/>
          <w:b/>
          <w:sz w:val="24"/>
          <w:szCs w:val="24"/>
        </w:rPr>
      </w:pPr>
      <w:r w:rsidRPr="00B05C7F">
        <w:rPr>
          <w:rFonts w:ascii="Times New Roman" w:hAnsi="Times New Roman"/>
          <w:b/>
          <w:sz w:val="24"/>
          <w:szCs w:val="24"/>
        </w:rPr>
        <w:t xml:space="preserve">Identifikasi variabel dan operasionalisai </w:t>
      </w:r>
      <w:r>
        <w:rPr>
          <w:rFonts w:ascii="Times New Roman" w:hAnsi="Times New Roman"/>
          <w:b/>
          <w:sz w:val="24"/>
          <w:szCs w:val="24"/>
        </w:rPr>
        <w:t>variab</w:t>
      </w:r>
      <w:r w:rsidRPr="00B05C7F">
        <w:rPr>
          <w:rFonts w:ascii="Times New Roman" w:hAnsi="Times New Roman"/>
          <w:b/>
          <w:sz w:val="24"/>
          <w:szCs w:val="24"/>
        </w:rPr>
        <w:t>e</w:t>
      </w:r>
      <w:r>
        <w:rPr>
          <w:rFonts w:ascii="Times New Roman" w:hAnsi="Times New Roman"/>
          <w:b/>
          <w:sz w:val="24"/>
          <w:szCs w:val="24"/>
        </w:rPr>
        <w:t>l</w:t>
      </w:r>
    </w:p>
    <w:tbl>
      <w:tblPr>
        <w:tblW w:w="9000" w:type="dxa"/>
        <w:jc w:val="center"/>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7"/>
        <w:gridCol w:w="3019"/>
        <w:gridCol w:w="3733"/>
        <w:gridCol w:w="791"/>
      </w:tblGrid>
      <w:tr w:rsidR="00C8182D" w:rsidTr="00AE6915">
        <w:trPr>
          <w:trHeight w:val="297"/>
          <w:jc w:val="center"/>
        </w:trPr>
        <w:tc>
          <w:tcPr>
            <w:tcW w:w="1457" w:type="dxa"/>
            <w:tcBorders>
              <w:top w:val="single" w:sz="4" w:space="0" w:color="000000"/>
              <w:left w:val="single" w:sz="4" w:space="0" w:color="000000"/>
              <w:bottom w:val="single" w:sz="4" w:space="0" w:color="000000"/>
              <w:right w:val="single" w:sz="4" w:space="0" w:color="000000"/>
            </w:tcBorders>
            <w:vAlign w:val="center"/>
            <w:hideMark/>
          </w:tcPr>
          <w:p w:rsidR="00C8182D" w:rsidRDefault="00C8182D">
            <w:pPr>
              <w:pStyle w:val="ListParagraph"/>
              <w:spacing w:after="0" w:line="480" w:lineRule="auto"/>
              <w:ind w:left="0"/>
              <w:jc w:val="center"/>
              <w:rPr>
                <w:rFonts w:ascii="Times New Roman" w:eastAsia="Calibri" w:hAnsi="Times New Roman"/>
                <w:b/>
                <w:sz w:val="24"/>
                <w:szCs w:val="24"/>
              </w:rPr>
            </w:pPr>
            <w:r>
              <w:rPr>
                <w:rFonts w:ascii="Times New Roman" w:hAnsi="Times New Roman"/>
                <w:b/>
                <w:sz w:val="24"/>
                <w:szCs w:val="24"/>
              </w:rPr>
              <w:t>Variabel</w:t>
            </w:r>
          </w:p>
        </w:tc>
        <w:tc>
          <w:tcPr>
            <w:tcW w:w="3019" w:type="dxa"/>
            <w:tcBorders>
              <w:top w:val="single" w:sz="4" w:space="0" w:color="000000"/>
              <w:left w:val="single" w:sz="4" w:space="0" w:color="000000"/>
              <w:bottom w:val="single" w:sz="4" w:space="0" w:color="000000"/>
              <w:right w:val="single" w:sz="4" w:space="0" w:color="000000"/>
            </w:tcBorders>
            <w:vAlign w:val="center"/>
            <w:hideMark/>
          </w:tcPr>
          <w:p w:rsidR="00C8182D" w:rsidRDefault="00C8182D">
            <w:pPr>
              <w:pStyle w:val="ListParagraph"/>
              <w:spacing w:after="0" w:line="480" w:lineRule="auto"/>
              <w:ind w:left="0"/>
              <w:jc w:val="center"/>
              <w:rPr>
                <w:rFonts w:ascii="Times New Roman" w:eastAsia="Calibri" w:hAnsi="Times New Roman"/>
                <w:b/>
                <w:sz w:val="24"/>
                <w:szCs w:val="24"/>
              </w:rPr>
            </w:pPr>
            <w:r>
              <w:rPr>
                <w:rFonts w:ascii="Times New Roman" w:hAnsi="Times New Roman"/>
                <w:b/>
                <w:sz w:val="24"/>
                <w:szCs w:val="24"/>
              </w:rPr>
              <w:t>Konsep Variabel</w:t>
            </w:r>
          </w:p>
        </w:tc>
        <w:tc>
          <w:tcPr>
            <w:tcW w:w="3733" w:type="dxa"/>
            <w:tcBorders>
              <w:top w:val="single" w:sz="4" w:space="0" w:color="000000"/>
              <w:left w:val="single" w:sz="4" w:space="0" w:color="000000"/>
              <w:bottom w:val="single" w:sz="4" w:space="0" w:color="000000"/>
              <w:right w:val="single" w:sz="4" w:space="0" w:color="000000"/>
            </w:tcBorders>
            <w:vAlign w:val="center"/>
            <w:hideMark/>
          </w:tcPr>
          <w:p w:rsidR="00C8182D" w:rsidRDefault="00C8182D">
            <w:pPr>
              <w:pStyle w:val="ListParagraph"/>
              <w:spacing w:after="0" w:line="480" w:lineRule="auto"/>
              <w:ind w:left="0"/>
              <w:jc w:val="center"/>
              <w:rPr>
                <w:rFonts w:ascii="Times New Roman" w:eastAsia="Calibri" w:hAnsi="Times New Roman"/>
                <w:b/>
                <w:sz w:val="24"/>
                <w:szCs w:val="24"/>
              </w:rPr>
            </w:pPr>
            <w:r>
              <w:rPr>
                <w:rFonts w:ascii="Times New Roman" w:hAnsi="Times New Roman"/>
                <w:b/>
                <w:sz w:val="24"/>
                <w:szCs w:val="24"/>
              </w:rPr>
              <w:t>Indikator</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C8182D" w:rsidRDefault="00C8182D">
            <w:pPr>
              <w:pStyle w:val="ListParagraph"/>
              <w:spacing w:after="0" w:line="480" w:lineRule="auto"/>
              <w:ind w:left="0"/>
              <w:jc w:val="center"/>
              <w:rPr>
                <w:rFonts w:ascii="Times New Roman" w:eastAsia="Calibri" w:hAnsi="Times New Roman"/>
                <w:b/>
                <w:sz w:val="24"/>
                <w:szCs w:val="24"/>
              </w:rPr>
            </w:pPr>
            <w:r>
              <w:rPr>
                <w:rFonts w:ascii="Times New Roman" w:hAnsi="Times New Roman"/>
                <w:b/>
                <w:sz w:val="24"/>
                <w:szCs w:val="24"/>
              </w:rPr>
              <w:t>Skala</w:t>
            </w:r>
          </w:p>
        </w:tc>
      </w:tr>
      <w:tr w:rsidR="00C8182D" w:rsidTr="00AE6915">
        <w:trPr>
          <w:jc w:val="center"/>
        </w:trPr>
        <w:tc>
          <w:tcPr>
            <w:tcW w:w="1457" w:type="dxa"/>
            <w:tcBorders>
              <w:top w:val="single" w:sz="4" w:space="0" w:color="000000"/>
              <w:left w:val="single" w:sz="4" w:space="0" w:color="000000"/>
              <w:bottom w:val="single" w:sz="4" w:space="0" w:color="000000"/>
              <w:right w:val="single" w:sz="4" w:space="0" w:color="000000"/>
            </w:tcBorders>
            <w:hideMark/>
          </w:tcPr>
          <w:p w:rsidR="00C8182D" w:rsidRDefault="00C8182D">
            <w:pPr>
              <w:pStyle w:val="ListParagraph"/>
              <w:spacing w:after="0" w:line="480" w:lineRule="auto"/>
              <w:ind w:left="0"/>
              <w:jc w:val="center"/>
              <w:rPr>
                <w:rFonts w:ascii="Times New Roman" w:eastAsia="Calibri" w:hAnsi="Times New Roman"/>
                <w:sz w:val="24"/>
                <w:szCs w:val="24"/>
              </w:rPr>
            </w:pPr>
            <w:r>
              <w:rPr>
                <w:rFonts w:ascii="Times New Roman" w:hAnsi="Times New Roman"/>
                <w:sz w:val="24"/>
                <w:szCs w:val="24"/>
                <w:lang w:val="sv-SE"/>
              </w:rPr>
              <w:t>PendapatanMargin Pembiayaan Murabahah</w:t>
            </w:r>
            <w:r>
              <w:rPr>
                <w:rFonts w:ascii="Times New Roman" w:hAnsi="Times New Roman"/>
                <w:sz w:val="24"/>
                <w:szCs w:val="24"/>
              </w:rPr>
              <w:t xml:space="preserve"> (X)</w:t>
            </w:r>
          </w:p>
        </w:tc>
        <w:tc>
          <w:tcPr>
            <w:tcW w:w="3019" w:type="dxa"/>
            <w:tcBorders>
              <w:top w:val="single" w:sz="4" w:space="0" w:color="000000"/>
              <w:left w:val="single" w:sz="4" w:space="0" w:color="000000"/>
              <w:bottom w:val="single" w:sz="4" w:space="0" w:color="000000"/>
              <w:right w:val="single" w:sz="4" w:space="0" w:color="000000"/>
            </w:tcBorders>
            <w:vAlign w:val="center"/>
            <w:hideMark/>
          </w:tcPr>
          <w:p w:rsidR="004F62AB" w:rsidRPr="00B25C95" w:rsidRDefault="00B25C95" w:rsidP="00B25C95">
            <w:pPr>
              <w:jc w:val="both"/>
              <w:rPr>
                <w:rFonts w:asciiTheme="minorHAnsi" w:eastAsia="Calibri" w:hAnsiTheme="minorHAnsi" w:cstheme="minorHAnsi"/>
                <w:sz w:val="24"/>
                <w:szCs w:val="24"/>
              </w:rPr>
            </w:pPr>
            <w:r w:rsidRPr="00B25C95">
              <w:rPr>
                <w:rFonts w:asciiTheme="minorHAnsi" w:eastAsia="Calibri" w:hAnsiTheme="minorHAnsi" w:cstheme="minorHAnsi"/>
                <w:sz w:val="24"/>
                <w:szCs w:val="24"/>
              </w:rPr>
              <w:t xml:space="preserve">Persentase tertentu yang ditetapkan pertahun. Pada umumnya, nasabah pembiayaan melakukan pembiayaan secara angsuran. Tagihan yang timbul dari transaksi </w:t>
            </w:r>
            <w:r w:rsidRPr="00B25C95">
              <w:rPr>
                <w:rFonts w:asciiTheme="minorHAnsi" w:eastAsia="Calibri" w:hAnsiTheme="minorHAnsi" w:cstheme="minorHAnsi"/>
                <w:i/>
                <w:sz w:val="24"/>
                <w:szCs w:val="24"/>
              </w:rPr>
              <w:t xml:space="preserve">murabahah, salam, istishna, </w:t>
            </w:r>
            <w:r w:rsidRPr="00B25C95">
              <w:rPr>
                <w:rFonts w:asciiTheme="minorHAnsi" w:eastAsia="Calibri" w:hAnsiTheme="minorHAnsi" w:cstheme="minorHAnsi"/>
                <w:sz w:val="24"/>
                <w:szCs w:val="24"/>
              </w:rPr>
              <w:t>dan</w:t>
            </w:r>
            <w:r w:rsidRPr="00B25C95">
              <w:rPr>
                <w:rFonts w:asciiTheme="minorHAnsi" w:eastAsia="Calibri" w:hAnsiTheme="minorHAnsi" w:cstheme="minorHAnsi"/>
                <w:i/>
                <w:sz w:val="24"/>
                <w:szCs w:val="24"/>
              </w:rPr>
              <w:t xml:space="preserve"> ijarah </w:t>
            </w:r>
            <w:r w:rsidRPr="00B25C95">
              <w:rPr>
                <w:rFonts w:asciiTheme="minorHAnsi" w:eastAsia="Calibri" w:hAnsiTheme="minorHAnsi" w:cstheme="minorHAnsi"/>
                <w:sz w:val="24"/>
                <w:szCs w:val="24"/>
              </w:rPr>
              <w:t xml:space="preserve">disebut sebagai piutang. Besaran piutang tersebut tergangtung pada </w:t>
            </w:r>
            <w:r w:rsidRPr="00B25C95">
              <w:rPr>
                <w:rFonts w:asciiTheme="minorHAnsi" w:eastAsia="Calibri" w:hAnsiTheme="minorHAnsi" w:cstheme="minorHAnsi"/>
                <w:i/>
                <w:sz w:val="24"/>
                <w:szCs w:val="24"/>
              </w:rPr>
              <w:t xml:space="preserve">plafond </w:t>
            </w:r>
            <w:r w:rsidRPr="00B25C95">
              <w:rPr>
                <w:rFonts w:asciiTheme="minorHAnsi" w:eastAsia="Calibri" w:hAnsiTheme="minorHAnsi" w:cstheme="minorHAnsi"/>
                <w:sz w:val="24"/>
                <w:szCs w:val="24"/>
              </w:rPr>
              <w:t>pembiayaan yakni jumlah pembiayaan (harga beli ditambah harga pokok) yang tercantum dalam perjanjian pembiayaan.</w:t>
            </w:r>
          </w:p>
          <w:p w:rsidR="00B25C95" w:rsidRPr="00B25C95" w:rsidRDefault="00B25C95" w:rsidP="00B25C95">
            <w:pPr>
              <w:jc w:val="both"/>
              <w:rPr>
                <w:rFonts w:eastAsia="Calibri"/>
              </w:rPr>
            </w:pPr>
            <w:r w:rsidRPr="00B25C95">
              <w:rPr>
                <w:rFonts w:asciiTheme="minorHAnsi" w:eastAsia="Calibri" w:hAnsiTheme="minorHAnsi" w:cstheme="minorHAnsi"/>
                <w:sz w:val="24"/>
                <w:szCs w:val="24"/>
              </w:rPr>
              <w:t>Menurut Sholihin (2010: 492)</w:t>
            </w:r>
          </w:p>
        </w:tc>
        <w:tc>
          <w:tcPr>
            <w:tcW w:w="3733" w:type="dxa"/>
            <w:tcBorders>
              <w:top w:val="single" w:sz="4" w:space="0" w:color="000000"/>
              <w:left w:val="single" w:sz="4" w:space="0" w:color="000000"/>
              <w:bottom w:val="single" w:sz="4" w:space="0" w:color="000000"/>
              <w:right w:val="single" w:sz="4" w:space="0" w:color="000000"/>
            </w:tcBorders>
            <w:vAlign w:val="center"/>
            <w:hideMark/>
          </w:tcPr>
          <w:p w:rsidR="00C8182D" w:rsidRPr="00B25C95" w:rsidRDefault="00B25C95">
            <w:pPr>
              <w:pStyle w:val="ListParagraph"/>
              <w:spacing w:after="0" w:line="480" w:lineRule="auto"/>
              <w:ind w:left="0"/>
              <w:jc w:val="center"/>
              <w:rPr>
                <w:rFonts w:ascii="Times New Roman" w:eastAsia="Calibri" w:hAnsi="Times New Roman"/>
                <w:sz w:val="24"/>
                <w:szCs w:val="24"/>
              </w:rPr>
            </w:pPr>
            <w:r>
              <w:rPr>
                <w:rFonts w:ascii="Times New Roman" w:eastAsia="Calibri" w:hAnsi="Times New Roman"/>
                <w:sz w:val="24"/>
                <w:szCs w:val="24"/>
              </w:rPr>
              <w:t xml:space="preserve">Perkembangan pendapatan margin pembiayaan </w:t>
            </w:r>
            <w:r>
              <w:rPr>
                <w:rFonts w:ascii="Times New Roman" w:eastAsia="Calibri" w:hAnsi="Times New Roman"/>
                <w:i/>
                <w:sz w:val="24"/>
                <w:szCs w:val="24"/>
              </w:rPr>
              <w:t xml:space="preserve">Murabahah </w:t>
            </w:r>
            <w:r>
              <w:rPr>
                <w:rFonts w:ascii="Times New Roman" w:eastAsia="Calibri" w:hAnsi="Times New Roman"/>
                <w:sz w:val="24"/>
                <w:szCs w:val="24"/>
              </w:rPr>
              <w:t xml:space="preserve">PT. Bank Tabungan Negara (persero) </w:t>
            </w:r>
            <w:r w:rsidR="00724A9C">
              <w:rPr>
                <w:rFonts w:ascii="Times New Roman" w:eastAsia="Calibri" w:hAnsi="Times New Roman"/>
                <w:sz w:val="24"/>
                <w:szCs w:val="24"/>
              </w:rPr>
              <w:t>periode 2011-2017</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C8182D" w:rsidRDefault="00C8182D">
            <w:pPr>
              <w:pStyle w:val="ListParagraph"/>
              <w:spacing w:after="0" w:line="480" w:lineRule="auto"/>
              <w:ind w:left="0"/>
              <w:jc w:val="center"/>
              <w:rPr>
                <w:rFonts w:ascii="Times New Roman" w:eastAsia="Calibri" w:hAnsi="Times New Roman"/>
                <w:sz w:val="24"/>
                <w:szCs w:val="24"/>
              </w:rPr>
            </w:pPr>
            <w:r>
              <w:rPr>
                <w:rFonts w:ascii="Times New Roman" w:hAnsi="Times New Roman"/>
                <w:sz w:val="24"/>
                <w:szCs w:val="24"/>
              </w:rPr>
              <w:t>Rasio</w:t>
            </w:r>
          </w:p>
        </w:tc>
      </w:tr>
      <w:tr w:rsidR="00C8182D" w:rsidTr="00AE6915">
        <w:trPr>
          <w:jc w:val="center"/>
        </w:trPr>
        <w:tc>
          <w:tcPr>
            <w:tcW w:w="1457" w:type="dxa"/>
            <w:tcBorders>
              <w:top w:val="single" w:sz="4" w:space="0" w:color="000000"/>
              <w:left w:val="single" w:sz="4" w:space="0" w:color="000000"/>
              <w:bottom w:val="single" w:sz="4" w:space="0" w:color="000000"/>
              <w:right w:val="single" w:sz="4" w:space="0" w:color="000000"/>
            </w:tcBorders>
            <w:hideMark/>
          </w:tcPr>
          <w:p w:rsidR="004F62AB" w:rsidRDefault="00C8182D">
            <w:pPr>
              <w:pStyle w:val="ListParagraph"/>
              <w:spacing w:after="0" w:line="480" w:lineRule="auto"/>
              <w:ind w:left="0"/>
              <w:jc w:val="center"/>
              <w:rPr>
                <w:rFonts w:ascii="Times New Roman" w:hAnsi="Times New Roman"/>
                <w:sz w:val="24"/>
                <w:szCs w:val="24"/>
                <w:lang w:val="sv-SE"/>
              </w:rPr>
            </w:pPr>
            <w:r>
              <w:rPr>
                <w:rFonts w:ascii="Times New Roman" w:hAnsi="Times New Roman"/>
                <w:sz w:val="24"/>
                <w:szCs w:val="24"/>
                <w:lang w:val="sv-SE"/>
              </w:rPr>
              <w:t>Tingkat Laba</w:t>
            </w:r>
            <w:r w:rsidR="004F62AB">
              <w:rPr>
                <w:rFonts w:ascii="Times New Roman" w:hAnsi="Times New Roman"/>
                <w:sz w:val="24"/>
                <w:szCs w:val="24"/>
                <w:lang w:val="sv-SE"/>
              </w:rPr>
              <w:t xml:space="preserve"> </w:t>
            </w:r>
            <w:r w:rsidR="004F62AB" w:rsidRPr="004F62AB">
              <w:rPr>
                <w:rFonts w:ascii="Times New Roman" w:hAnsi="Times New Roman"/>
                <w:i/>
                <w:sz w:val="24"/>
                <w:szCs w:val="24"/>
                <w:lang w:val="sv-SE"/>
              </w:rPr>
              <w:t>(Return On Asset)</w:t>
            </w:r>
            <w:r w:rsidR="004F62AB">
              <w:rPr>
                <w:rFonts w:ascii="Times New Roman" w:hAnsi="Times New Roman"/>
                <w:sz w:val="24"/>
                <w:szCs w:val="24"/>
                <w:lang w:val="sv-SE"/>
              </w:rPr>
              <w:t xml:space="preserve"> </w:t>
            </w:r>
          </w:p>
          <w:p w:rsidR="00C8182D" w:rsidRDefault="00C8182D">
            <w:pPr>
              <w:pStyle w:val="ListParagraph"/>
              <w:spacing w:after="0" w:line="480" w:lineRule="auto"/>
              <w:ind w:left="0"/>
              <w:jc w:val="center"/>
              <w:rPr>
                <w:rFonts w:ascii="Times New Roman" w:eastAsia="Calibri" w:hAnsi="Times New Roman"/>
                <w:sz w:val="24"/>
                <w:szCs w:val="24"/>
              </w:rPr>
            </w:pPr>
            <w:r>
              <w:rPr>
                <w:rFonts w:ascii="Times New Roman" w:hAnsi="Times New Roman"/>
                <w:i/>
                <w:noProof/>
                <w:sz w:val="24"/>
                <w:szCs w:val="24"/>
              </w:rPr>
              <w:t xml:space="preserve"> </w:t>
            </w:r>
            <w:r>
              <w:rPr>
                <w:rFonts w:ascii="Times New Roman" w:hAnsi="Times New Roman"/>
                <w:sz w:val="24"/>
                <w:szCs w:val="24"/>
              </w:rPr>
              <w:t>(Y)</w:t>
            </w:r>
          </w:p>
        </w:tc>
        <w:tc>
          <w:tcPr>
            <w:tcW w:w="3019" w:type="dxa"/>
            <w:tcBorders>
              <w:top w:val="single" w:sz="4" w:space="0" w:color="000000"/>
              <w:left w:val="single" w:sz="4" w:space="0" w:color="000000"/>
              <w:bottom w:val="single" w:sz="4" w:space="0" w:color="000000"/>
              <w:right w:val="single" w:sz="4" w:space="0" w:color="000000"/>
            </w:tcBorders>
            <w:vAlign w:val="center"/>
            <w:hideMark/>
          </w:tcPr>
          <w:p w:rsidR="004F62AB" w:rsidRDefault="004F62AB" w:rsidP="00B25C95">
            <w:pPr>
              <w:spacing w:line="360" w:lineRule="auto"/>
              <w:jc w:val="both"/>
              <w:rPr>
                <w:rFonts w:asciiTheme="minorHAnsi" w:hAnsiTheme="minorHAnsi" w:cstheme="minorHAnsi"/>
                <w:sz w:val="24"/>
                <w:szCs w:val="24"/>
              </w:rPr>
            </w:pPr>
            <w:r>
              <w:rPr>
                <w:rFonts w:asciiTheme="minorHAnsi" w:hAnsiTheme="minorHAnsi" w:cstheme="minorHAnsi"/>
                <w:sz w:val="24"/>
                <w:szCs w:val="24"/>
              </w:rPr>
              <w:t>M</w:t>
            </w:r>
            <w:r w:rsidRPr="004F62AB">
              <w:rPr>
                <w:rFonts w:asciiTheme="minorHAnsi" w:hAnsiTheme="minorHAnsi" w:cstheme="minorHAnsi"/>
                <w:sz w:val="24"/>
                <w:szCs w:val="24"/>
              </w:rPr>
              <w:t>erupakan rasio yang menunjukkan hasil atas jumlah aktiva yang digunakan dalam perusahaan.</w:t>
            </w:r>
          </w:p>
          <w:p w:rsidR="00C8182D" w:rsidRPr="004F62AB" w:rsidRDefault="00C8182D" w:rsidP="00B25C95">
            <w:pPr>
              <w:spacing w:line="360" w:lineRule="auto"/>
              <w:jc w:val="both"/>
              <w:rPr>
                <w:rFonts w:asciiTheme="minorHAnsi" w:hAnsiTheme="minorHAnsi" w:cstheme="minorHAnsi"/>
                <w:sz w:val="24"/>
                <w:szCs w:val="24"/>
              </w:rPr>
            </w:pPr>
            <w:r>
              <w:rPr>
                <w:rFonts w:ascii="Times New Roman" w:hAnsi="Times New Roman"/>
                <w:sz w:val="24"/>
                <w:szCs w:val="24"/>
              </w:rPr>
              <w:t>M</w:t>
            </w:r>
            <w:r w:rsidR="004F62AB">
              <w:rPr>
                <w:rFonts w:ascii="Times New Roman" w:hAnsi="Times New Roman"/>
                <w:sz w:val="24"/>
                <w:szCs w:val="24"/>
              </w:rPr>
              <w:t>enurut Kasmir (2014:201</w:t>
            </w:r>
            <w:r>
              <w:rPr>
                <w:rFonts w:ascii="Times New Roman" w:hAnsi="Times New Roman"/>
                <w:sz w:val="24"/>
                <w:szCs w:val="24"/>
              </w:rPr>
              <w:t>)</w:t>
            </w:r>
          </w:p>
        </w:tc>
        <w:tc>
          <w:tcPr>
            <w:tcW w:w="3733" w:type="dxa"/>
            <w:tcBorders>
              <w:top w:val="single" w:sz="4" w:space="0" w:color="000000"/>
              <w:left w:val="single" w:sz="4" w:space="0" w:color="000000"/>
              <w:bottom w:val="single" w:sz="4" w:space="0" w:color="000000"/>
              <w:right w:val="single" w:sz="4" w:space="0" w:color="000000"/>
            </w:tcBorders>
            <w:vAlign w:val="center"/>
            <w:hideMark/>
          </w:tcPr>
          <w:p w:rsidR="00C8182D" w:rsidRPr="00724A9C" w:rsidRDefault="00724A9C">
            <w:pPr>
              <w:pStyle w:val="ListParagraph"/>
              <w:spacing w:after="0" w:line="480" w:lineRule="auto"/>
              <w:ind w:left="0"/>
              <w:jc w:val="center"/>
              <w:rPr>
                <w:rFonts w:ascii="Times New Roman" w:eastAsia="Calibri" w:hAnsi="Times New Roman"/>
                <w:sz w:val="24"/>
                <w:szCs w:val="24"/>
              </w:rPr>
            </w:pPr>
            <w:r>
              <w:rPr>
                <w:rFonts w:ascii="Times New Roman" w:hAnsi="Times New Roman"/>
                <w:sz w:val="24"/>
                <w:szCs w:val="24"/>
              </w:rPr>
              <w:t xml:space="preserve">Perkembangan Tingkat Laba </w:t>
            </w:r>
            <w:r>
              <w:rPr>
                <w:rFonts w:ascii="Times New Roman" w:hAnsi="Times New Roman"/>
                <w:i/>
                <w:sz w:val="24"/>
                <w:szCs w:val="24"/>
              </w:rPr>
              <w:t xml:space="preserve">Return On Assets </w:t>
            </w:r>
            <w:r>
              <w:rPr>
                <w:rFonts w:ascii="Times New Roman" w:eastAsia="Calibri" w:hAnsi="Times New Roman"/>
                <w:sz w:val="24"/>
                <w:szCs w:val="24"/>
              </w:rPr>
              <w:t>PT. Bank Tabungan Negara (persero) periode 2011-2017</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C8182D" w:rsidRDefault="00C8182D">
            <w:pPr>
              <w:pStyle w:val="ListParagraph"/>
              <w:spacing w:after="0" w:line="480" w:lineRule="auto"/>
              <w:ind w:left="0"/>
              <w:jc w:val="center"/>
              <w:rPr>
                <w:rFonts w:ascii="Times New Roman" w:eastAsia="Calibri" w:hAnsi="Times New Roman"/>
                <w:sz w:val="24"/>
                <w:szCs w:val="24"/>
              </w:rPr>
            </w:pPr>
            <w:r>
              <w:rPr>
                <w:rFonts w:ascii="Times New Roman" w:hAnsi="Times New Roman"/>
                <w:sz w:val="24"/>
                <w:szCs w:val="24"/>
              </w:rPr>
              <w:t>Rasio</w:t>
            </w:r>
          </w:p>
        </w:tc>
      </w:tr>
    </w:tbl>
    <w:p w:rsidR="00B05C7F" w:rsidRDefault="00B05C7F" w:rsidP="00B05C7F">
      <w:pPr>
        <w:pStyle w:val="NoSpacing"/>
        <w:spacing w:line="480" w:lineRule="auto"/>
        <w:jc w:val="center"/>
        <w:rPr>
          <w:rFonts w:ascii="Times New Roman" w:hAnsi="Times New Roman"/>
          <w:sz w:val="24"/>
          <w:szCs w:val="24"/>
        </w:rPr>
      </w:pPr>
    </w:p>
    <w:p w:rsidR="004206D2" w:rsidRDefault="00FA7DCA" w:rsidP="00012C4B">
      <w:pPr>
        <w:pStyle w:val="NoSpacing"/>
        <w:spacing w:line="480" w:lineRule="auto"/>
        <w:jc w:val="both"/>
        <w:rPr>
          <w:rFonts w:ascii="Times New Roman" w:hAnsi="Times New Roman"/>
          <w:b/>
          <w:sz w:val="24"/>
          <w:szCs w:val="24"/>
        </w:rPr>
      </w:pPr>
      <w:r>
        <w:rPr>
          <w:rFonts w:ascii="Times New Roman" w:hAnsi="Times New Roman"/>
          <w:b/>
          <w:sz w:val="24"/>
          <w:szCs w:val="24"/>
        </w:rPr>
        <w:lastRenderedPageBreak/>
        <w:t>3.2.3</w:t>
      </w:r>
      <w:r w:rsidR="004206D2" w:rsidRPr="004206D2">
        <w:rPr>
          <w:rFonts w:ascii="Times New Roman" w:hAnsi="Times New Roman"/>
          <w:b/>
          <w:sz w:val="24"/>
          <w:szCs w:val="24"/>
        </w:rPr>
        <w:t xml:space="preserve"> Teknik Pengumpulan Data</w:t>
      </w:r>
    </w:p>
    <w:p w:rsidR="004206D2" w:rsidRDefault="00FA7DCA" w:rsidP="00012C4B">
      <w:pPr>
        <w:pStyle w:val="NoSpacing"/>
        <w:spacing w:line="480" w:lineRule="auto"/>
        <w:jc w:val="both"/>
        <w:rPr>
          <w:rFonts w:ascii="Times New Roman" w:hAnsi="Times New Roman"/>
          <w:b/>
          <w:sz w:val="24"/>
          <w:szCs w:val="24"/>
        </w:rPr>
      </w:pPr>
      <w:r>
        <w:rPr>
          <w:rFonts w:ascii="Times New Roman" w:hAnsi="Times New Roman"/>
          <w:b/>
          <w:sz w:val="24"/>
          <w:szCs w:val="24"/>
        </w:rPr>
        <w:t>3.2.3</w:t>
      </w:r>
      <w:r w:rsidR="004206D2">
        <w:rPr>
          <w:rFonts w:ascii="Times New Roman" w:hAnsi="Times New Roman"/>
          <w:b/>
          <w:sz w:val="24"/>
          <w:szCs w:val="24"/>
        </w:rPr>
        <w:t>.1 Observasi</w:t>
      </w:r>
    </w:p>
    <w:p w:rsidR="004206D2" w:rsidRPr="004206D2" w:rsidRDefault="004206D2" w:rsidP="004206D2">
      <w:pPr>
        <w:pStyle w:val="NoSpacing"/>
        <w:spacing w:line="480" w:lineRule="auto"/>
        <w:ind w:firstLine="720"/>
        <w:jc w:val="both"/>
        <w:rPr>
          <w:rFonts w:ascii="Times New Roman" w:hAnsi="Times New Roman"/>
          <w:sz w:val="24"/>
          <w:szCs w:val="24"/>
        </w:rPr>
      </w:pPr>
      <w:r w:rsidRPr="004206D2">
        <w:rPr>
          <w:rFonts w:ascii="Times New Roman" w:hAnsi="Times New Roman"/>
          <w:sz w:val="24"/>
          <w:szCs w:val="24"/>
        </w:rPr>
        <w:t>Pada dasarnya teknik observasi digunakan untuk melihat dan mengamati</w:t>
      </w:r>
      <w:r>
        <w:rPr>
          <w:rFonts w:ascii="Times New Roman" w:hAnsi="Times New Roman"/>
          <w:sz w:val="24"/>
          <w:szCs w:val="24"/>
        </w:rPr>
        <w:t xml:space="preserve"> perubahan fenomena–fenomena sos</w:t>
      </w:r>
      <w:r w:rsidRPr="004206D2">
        <w:rPr>
          <w:rFonts w:ascii="Times New Roman" w:hAnsi="Times New Roman"/>
          <w:sz w:val="24"/>
          <w:szCs w:val="24"/>
        </w:rPr>
        <w:t>ial yang tumbuh dan berkembang yang kemudian dapat dilakukan perubahan atas penilaian tersebut, bagi pelaks</w:t>
      </w:r>
      <w:r>
        <w:rPr>
          <w:rFonts w:ascii="Times New Roman" w:hAnsi="Times New Roman"/>
          <w:sz w:val="24"/>
          <w:szCs w:val="24"/>
        </w:rPr>
        <w:t>ana observaser untuk melihat obj</w:t>
      </w:r>
      <w:r w:rsidRPr="004206D2">
        <w:rPr>
          <w:rFonts w:ascii="Times New Roman" w:hAnsi="Times New Roman"/>
          <w:sz w:val="24"/>
          <w:szCs w:val="24"/>
        </w:rPr>
        <w:t>ek moment tertentu, sehingga mampu memisahkan antara yang diperlukan dengan yang tidak diperlukan. (Margono, 2007:159).</w:t>
      </w:r>
      <w:r>
        <w:rPr>
          <w:rFonts w:ascii="Times New Roman" w:hAnsi="Times New Roman"/>
          <w:sz w:val="24"/>
          <w:szCs w:val="24"/>
        </w:rPr>
        <w:t xml:space="preserve"> </w:t>
      </w:r>
      <w:r w:rsidR="00F53487">
        <w:rPr>
          <w:rFonts w:ascii="Times New Roman" w:hAnsi="Times New Roman"/>
          <w:sz w:val="24"/>
          <w:szCs w:val="24"/>
        </w:rPr>
        <w:t xml:space="preserve">Sementara itu </w:t>
      </w:r>
      <w:r w:rsidR="00F53487" w:rsidRPr="00F53487">
        <w:rPr>
          <w:rFonts w:ascii="Times New Roman" w:hAnsi="Times New Roman"/>
          <w:sz w:val="24"/>
          <w:szCs w:val="24"/>
        </w:rPr>
        <w:t>Sutrisno Hadi dalam Sugiyono (2013:145) mengemukakan bahwa, observasi merupakan suatu proses yang kompleks, suatu proses yang tersusun dari berbagai proses biologis dan psikhologis. Dua di antara yang terpenting adalah proses-proses pengamatan dan ingatan.</w:t>
      </w:r>
      <w:r>
        <w:rPr>
          <w:rFonts w:ascii="Times New Roman" w:hAnsi="Times New Roman"/>
          <w:sz w:val="24"/>
          <w:szCs w:val="24"/>
        </w:rPr>
        <w:t xml:space="preserve">Maka dari itu </w:t>
      </w:r>
      <w:r w:rsidR="00F53487">
        <w:rPr>
          <w:rFonts w:ascii="Times New Roman" w:hAnsi="Times New Roman"/>
          <w:sz w:val="24"/>
          <w:szCs w:val="24"/>
        </w:rPr>
        <w:t xml:space="preserve">dapat disimpulkan bahwa </w:t>
      </w:r>
      <w:r>
        <w:rPr>
          <w:rFonts w:ascii="Times New Roman" w:hAnsi="Times New Roman"/>
          <w:sz w:val="24"/>
          <w:szCs w:val="24"/>
        </w:rPr>
        <w:t>observasi merupakan</w:t>
      </w:r>
      <w:r w:rsidRPr="004206D2">
        <w:rPr>
          <w:rFonts w:ascii="Times New Roman" w:hAnsi="Times New Roman"/>
          <w:sz w:val="24"/>
          <w:szCs w:val="24"/>
        </w:rPr>
        <w:t xml:space="preserve"> suatu teknik pengumpulan data dengan </w:t>
      </w:r>
      <w:proofErr w:type="gramStart"/>
      <w:r w:rsidRPr="004206D2">
        <w:rPr>
          <w:rFonts w:ascii="Times New Roman" w:hAnsi="Times New Roman"/>
          <w:sz w:val="24"/>
          <w:szCs w:val="24"/>
        </w:rPr>
        <w:t>cara</w:t>
      </w:r>
      <w:proofErr w:type="gramEnd"/>
      <w:r w:rsidRPr="004206D2">
        <w:rPr>
          <w:rFonts w:ascii="Times New Roman" w:hAnsi="Times New Roman"/>
          <w:sz w:val="24"/>
          <w:szCs w:val="24"/>
        </w:rPr>
        <w:t xml:space="preserve"> pengamatan terhadap fenomena yang </w:t>
      </w:r>
      <w:r>
        <w:rPr>
          <w:rFonts w:ascii="Times New Roman" w:hAnsi="Times New Roman"/>
          <w:sz w:val="24"/>
          <w:szCs w:val="24"/>
        </w:rPr>
        <w:t>terjadi baik secara langsung maupun</w:t>
      </w:r>
      <w:r w:rsidRPr="004206D2">
        <w:rPr>
          <w:rFonts w:ascii="Times New Roman" w:hAnsi="Times New Roman"/>
          <w:sz w:val="24"/>
          <w:szCs w:val="24"/>
        </w:rPr>
        <w:t xml:space="preserve"> tidak langsung.</w:t>
      </w:r>
    </w:p>
    <w:p w:rsidR="004206D2" w:rsidRDefault="00FA7DCA" w:rsidP="00012C4B">
      <w:pPr>
        <w:pStyle w:val="NoSpacing"/>
        <w:spacing w:line="480" w:lineRule="auto"/>
        <w:jc w:val="both"/>
        <w:rPr>
          <w:rFonts w:ascii="Times New Roman" w:hAnsi="Times New Roman"/>
          <w:b/>
          <w:sz w:val="24"/>
          <w:szCs w:val="24"/>
        </w:rPr>
      </w:pPr>
      <w:r>
        <w:rPr>
          <w:rFonts w:ascii="Times New Roman" w:hAnsi="Times New Roman"/>
          <w:b/>
          <w:sz w:val="24"/>
          <w:szCs w:val="24"/>
        </w:rPr>
        <w:t>3.2.3</w:t>
      </w:r>
      <w:r w:rsidR="00F53487">
        <w:rPr>
          <w:rFonts w:ascii="Times New Roman" w:hAnsi="Times New Roman"/>
          <w:b/>
          <w:sz w:val="24"/>
          <w:szCs w:val="24"/>
        </w:rPr>
        <w:t>.2 Dokumentasi</w:t>
      </w:r>
    </w:p>
    <w:p w:rsidR="00F53487" w:rsidRDefault="00F53487" w:rsidP="00012C4B">
      <w:pPr>
        <w:pStyle w:val="NoSpacing"/>
        <w:spacing w:line="480" w:lineRule="auto"/>
        <w:jc w:val="both"/>
        <w:rPr>
          <w:rFonts w:ascii="Times New Roman" w:hAnsi="Times New Roman"/>
          <w:sz w:val="24"/>
          <w:szCs w:val="24"/>
        </w:rPr>
      </w:pPr>
      <w:r>
        <w:rPr>
          <w:rFonts w:ascii="Times New Roman" w:hAnsi="Times New Roman"/>
          <w:b/>
          <w:sz w:val="24"/>
          <w:szCs w:val="24"/>
        </w:rPr>
        <w:tab/>
      </w:r>
      <w:proofErr w:type="gramStart"/>
      <w:r w:rsidRPr="00F53487">
        <w:rPr>
          <w:rFonts w:ascii="Times New Roman" w:hAnsi="Times New Roman"/>
          <w:sz w:val="24"/>
          <w:szCs w:val="24"/>
        </w:rPr>
        <w:t>Menurut Sugiyono (2013:240) dokumen merupakan catatan peristiwa yang sudah berlalu.</w:t>
      </w:r>
      <w:proofErr w:type="gramEnd"/>
      <w:r w:rsidRPr="00F53487">
        <w:rPr>
          <w:rFonts w:ascii="Times New Roman" w:hAnsi="Times New Roman"/>
          <w:sz w:val="24"/>
          <w:szCs w:val="24"/>
        </w:rPr>
        <w:t xml:space="preserve"> </w:t>
      </w:r>
      <w:proofErr w:type="gramStart"/>
      <w:r w:rsidRPr="00F53487">
        <w:rPr>
          <w:rFonts w:ascii="Times New Roman" w:hAnsi="Times New Roman"/>
          <w:sz w:val="24"/>
          <w:szCs w:val="24"/>
        </w:rPr>
        <w:t>Dokumen bisa berbentuk tulisan, gambar, atau karya-karya monumental dari seorang.</w:t>
      </w:r>
      <w:proofErr w:type="gramEnd"/>
      <w:r w:rsidRPr="00F53487">
        <w:rPr>
          <w:rFonts w:ascii="Times New Roman" w:hAnsi="Times New Roman"/>
          <w:sz w:val="24"/>
          <w:szCs w:val="24"/>
        </w:rPr>
        <w:t xml:space="preserve"> </w:t>
      </w:r>
      <w:proofErr w:type="gramStart"/>
      <w:r w:rsidRPr="00F53487">
        <w:rPr>
          <w:rFonts w:ascii="Times New Roman" w:hAnsi="Times New Roman"/>
          <w:sz w:val="24"/>
          <w:szCs w:val="24"/>
        </w:rPr>
        <w:t xml:space="preserve">Dokumen yang berbentuk tulisan misalnya catatan harian, sejarah kehidupan </w:t>
      </w:r>
      <w:r w:rsidRPr="00F53487">
        <w:rPr>
          <w:rFonts w:ascii="Times New Roman" w:hAnsi="Times New Roman"/>
          <w:i/>
          <w:sz w:val="24"/>
          <w:szCs w:val="24"/>
        </w:rPr>
        <w:t>(life histories),</w:t>
      </w:r>
      <w:r>
        <w:rPr>
          <w:rFonts w:ascii="Times New Roman" w:hAnsi="Times New Roman"/>
          <w:sz w:val="24"/>
          <w:szCs w:val="24"/>
        </w:rPr>
        <w:t xml:space="preserve"> cerita</w:t>
      </w:r>
      <w:r w:rsidRPr="00F53487">
        <w:rPr>
          <w:rFonts w:ascii="Times New Roman" w:hAnsi="Times New Roman"/>
          <w:sz w:val="24"/>
          <w:szCs w:val="24"/>
        </w:rPr>
        <w:t>, biografi, peraturan, kebijakan.</w:t>
      </w:r>
      <w:proofErr w:type="gramEnd"/>
      <w:r w:rsidRPr="00F53487">
        <w:rPr>
          <w:rFonts w:ascii="Times New Roman" w:hAnsi="Times New Roman"/>
          <w:sz w:val="24"/>
          <w:szCs w:val="24"/>
        </w:rPr>
        <w:t xml:space="preserve"> </w:t>
      </w:r>
      <w:proofErr w:type="gramStart"/>
      <w:r w:rsidRPr="00F53487">
        <w:rPr>
          <w:rFonts w:ascii="Times New Roman" w:hAnsi="Times New Roman"/>
          <w:sz w:val="24"/>
          <w:szCs w:val="24"/>
        </w:rPr>
        <w:t>Dokumen yang berbentuk gambar misalnya foto, gambar hidup, sketsa dan lain-lain.</w:t>
      </w:r>
      <w:proofErr w:type="gramEnd"/>
      <w:r w:rsidRPr="00F53487">
        <w:rPr>
          <w:rFonts w:ascii="Times New Roman" w:hAnsi="Times New Roman"/>
          <w:sz w:val="24"/>
          <w:szCs w:val="24"/>
        </w:rPr>
        <w:t xml:space="preserve"> </w:t>
      </w:r>
      <w:proofErr w:type="gramStart"/>
      <w:r w:rsidRPr="00F53487">
        <w:rPr>
          <w:rFonts w:ascii="Times New Roman" w:hAnsi="Times New Roman"/>
          <w:sz w:val="24"/>
          <w:szCs w:val="24"/>
        </w:rPr>
        <w:t>Dokumen yang berbentuk karya misalnya karya seni, yang dapat berupa gambar, patung, film dan lain-lain.</w:t>
      </w:r>
      <w:proofErr w:type="gramEnd"/>
      <w:r w:rsidRPr="00F53487">
        <w:rPr>
          <w:rFonts w:ascii="Times New Roman" w:hAnsi="Times New Roman"/>
          <w:sz w:val="24"/>
          <w:szCs w:val="24"/>
        </w:rPr>
        <w:t xml:space="preserve"> </w:t>
      </w:r>
      <w:proofErr w:type="gramStart"/>
      <w:r w:rsidRPr="00F53487">
        <w:rPr>
          <w:rFonts w:ascii="Times New Roman" w:hAnsi="Times New Roman"/>
          <w:sz w:val="24"/>
          <w:szCs w:val="24"/>
        </w:rPr>
        <w:t>Studi dokumen merupakan pelengkap dari penggunaan metode observasi dan wawancara dalam penelitian kualitatif.</w:t>
      </w:r>
      <w:proofErr w:type="gramEnd"/>
    </w:p>
    <w:p w:rsidR="00AE6915" w:rsidRDefault="00AE6915" w:rsidP="00012C4B">
      <w:pPr>
        <w:pStyle w:val="NoSpacing"/>
        <w:spacing w:line="480" w:lineRule="auto"/>
        <w:jc w:val="both"/>
        <w:rPr>
          <w:rFonts w:ascii="Times New Roman" w:hAnsi="Times New Roman"/>
          <w:sz w:val="24"/>
          <w:szCs w:val="24"/>
        </w:rPr>
      </w:pPr>
    </w:p>
    <w:p w:rsidR="00406635" w:rsidRPr="00406635" w:rsidRDefault="00FA7DCA" w:rsidP="00406635">
      <w:pPr>
        <w:pStyle w:val="NoSpacing"/>
        <w:spacing w:line="480" w:lineRule="auto"/>
        <w:jc w:val="both"/>
        <w:rPr>
          <w:rFonts w:ascii="Times New Roman" w:hAnsi="Times New Roman"/>
          <w:b/>
          <w:sz w:val="24"/>
          <w:szCs w:val="24"/>
        </w:rPr>
      </w:pPr>
      <w:r>
        <w:rPr>
          <w:rFonts w:ascii="Times New Roman" w:hAnsi="Times New Roman"/>
          <w:b/>
          <w:sz w:val="24"/>
          <w:szCs w:val="24"/>
        </w:rPr>
        <w:lastRenderedPageBreak/>
        <w:t>3.2.4</w:t>
      </w:r>
      <w:r w:rsidR="00406635" w:rsidRPr="00406635">
        <w:rPr>
          <w:rFonts w:ascii="Times New Roman" w:hAnsi="Times New Roman"/>
          <w:b/>
          <w:sz w:val="24"/>
          <w:szCs w:val="24"/>
        </w:rPr>
        <w:t xml:space="preserve"> Teknik Analisis Data</w:t>
      </w:r>
    </w:p>
    <w:p w:rsidR="00406635" w:rsidRPr="00406635" w:rsidRDefault="00406635" w:rsidP="00406635">
      <w:pPr>
        <w:pStyle w:val="NoSpacing"/>
        <w:spacing w:line="480" w:lineRule="auto"/>
        <w:ind w:firstLine="720"/>
        <w:jc w:val="both"/>
        <w:rPr>
          <w:rFonts w:ascii="Times New Roman" w:hAnsi="Times New Roman"/>
          <w:sz w:val="24"/>
          <w:szCs w:val="24"/>
        </w:rPr>
      </w:pPr>
      <w:proofErr w:type="gramStart"/>
      <w:r w:rsidRPr="00406635">
        <w:rPr>
          <w:rFonts w:ascii="Times New Roman" w:hAnsi="Times New Roman"/>
          <w:sz w:val="24"/>
          <w:szCs w:val="24"/>
        </w:rPr>
        <w:t>Uji asumsi klasik dimaksudkan untuk mengetahui apakah ada korelasi antara empat variabel variabel bebas.</w:t>
      </w:r>
      <w:proofErr w:type="gramEnd"/>
      <w:r w:rsidRPr="00406635">
        <w:rPr>
          <w:rFonts w:ascii="Times New Roman" w:hAnsi="Times New Roman"/>
          <w:sz w:val="24"/>
          <w:szCs w:val="24"/>
        </w:rPr>
        <w:t xml:space="preserve"> Uji asumsi klasik dapat dilakukan 4 tahapan, </w:t>
      </w:r>
      <w:proofErr w:type="gramStart"/>
      <w:r w:rsidRPr="00406635">
        <w:rPr>
          <w:rFonts w:ascii="Times New Roman" w:hAnsi="Times New Roman"/>
          <w:sz w:val="24"/>
          <w:szCs w:val="24"/>
        </w:rPr>
        <w:t>yaitu :</w:t>
      </w:r>
      <w:proofErr w:type="gramEnd"/>
      <w:r w:rsidRPr="00406635">
        <w:rPr>
          <w:rFonts w:ascii="Times New Roman" w:hAnsi="Times New Roman"/>
          <w:sz w:val="24"/>
          <w:szCs w:val="24"/>
        </w:rPr>
        <w:t xml:space="preserve"> </w:t>
      </w:r>
    </w:p>
    <w:p w:rsidR="00406635" w:rsidRPr="00406635" w:rsidRDefault="00406635" w:rsidP="00406635">
      <w:pPr>
        <w:pStyle w:val="NoSpacing"/>
        <w:spacing w:line="480" w:lineRule="auto"/>
        <w:jc w:val="both"/>
        <w:rPr>
          <w:rFonts w:ascii="Times New Roman" w:hAnsi="Times New Roman"/>
          <w:sz w:val="24"/>
          <w:szCs w:val="24"/>
        </w:rPr>
      </w:pPr>
      <w:r w:rsidRPr="00406635">
        <w:rPr>
          <w:rFonts w:ascii="Times New Roman" w:hAnsi="Times New Roman"/>
          <w:sz w:val="24"/>
          <w:szCs w:val="24"/>
        </w:rPr>
        <w:t>1.</w:t>
      </w:r>
      <w:r w:rsidRPr="00406635">
        <w:rPr>
          <w:rFonts w:ascii="Times New Roman" w:hAnsi="Times New Roman"/>
          <w:sz w:val="24"/>
          <w:szCs w:val="24"/>
        </w:rPr>
        <w:tab/>
        <w:t>Uji Normalitas</w:t>
      </w:r>
    </w:p>
    <w:p w:rsidR="00236E67" w:rsidRPr="00406635" w:rsidRDefault="00406635" w:rsidP="00406635">
      <w:pPr>
        <w:pStyle w:val="NoSpacing"/>
        <w:spacing w:line="480" w:lineRule="auto"/>
        <w:jc w:val="both"/>
        <w:rPr>
          <w:rFonts w:ascii="Times New Roman" w:hAnsi="Times New Roman"/>
          <w:sz w:val="24"/>
          <w:szCs w:val="24"/>
        </w:rPr>
      </w:pPr>
      <w:r w:rsidRPr="00406635">
        <w:rPr>
          <w:rFonts w:ascii="Times New Roman" w:hAnsi="Times New Roman"/>
          <w:sz w:val="24"/>
          <w:szCs w:val="24"/>
        </w:rPr>
        <w:t xml:space="preserve">             Menurut Umar (2014:181) Uji normalitas bertujuan untuk mengetahui apakah variabel dependen, independen atau keduanya berdistribusi normal, mendekati normal atau tidak. </w:t>
      </w:r>
      <w:proofErr w:type="gramStart"/>
      <w:r w:rsidRPr="00406635">
        <w:rPr>
          <w:rFonts w:ascii="Times New Roman" w:hAnsi="Times New Roman"/>
          <w:sz w:val="24"/>
          <w:szCs w:val="24"/>
        </w:rPr>
        <w:t>Model regresi yang baik hendaknya berdistribusi normal atau tidak dapat diketahui dengan menggambarkan penyebaran data melalui sebuah grafik.</w:t>
      </w:r>
      <w:proofErr w:type="gramEnd"/>
      <w:r w:rsidRPr="00406635">
        <w:rPr>
          <w:rFonts w:ascii="Times New Roman" w:hAnsi="Times New Roman"/>
          <w:sz w:val="24"/>
          <w:szCs w:val="24"/>
        </w:rPr>
        <w:t xml:space="preserve"> </w:t>
      </w:r>
      <w:proofErr w:type="gramStart"/>
      <w:r w:rsidRPr="00406635">
        <w:rPr>
          <w:rFonts w:ascii="Times New Roman" w:hAnsi="Times New Roman"/>
          <w:sz w:val="24"/>
          <w:szCs w:val="24"/>
        </w:rPr>
        <w:t>Jika data menyebar disekitar regresi diagonal dan mengikuti arah garis diagonalnya, model regresi memenuhi asumsi normalitas.</w:t>
      </w:r>
      <w:proofErr w:type="gramEnd"/>
      <w:r w:rsidRPr="00406635">
        <w:rPr>
          <w:rFonts w:ascii="Times New Roman" w:hAnsi="Times New Roman"/>
          <w:sz w:val="24"/>
          <w:szCs w:val="24"/>
        </w:rPr>
        <w:t xml:space="preserve"> </w:t>
      </w:r>
      <w:proofErr w:type="gramStart"/>
      <w:r w:rsidRPr="00406635">
        <w:rPr>
          <w:rFonts w:ascii="Times New Roman" w:hAnsi="Times New Roman"/>
          <w:sz w:val="24"/>
          <w:szCs w:val="24"/>
        </w:rPr>
        <w:t>Uji kenormalan data juga bisa dilakukan tidak berdasarkan grafik, misalnya dengan Uji kolmogorov-smirnov.</w:t>
      </w:r>
      <w:proofErr w:type="gramEnd"/>
      <w:r w:rsidRPr="00406635">
        <w:rPr>
          <w:rFonts w:ascii="Times New Roman" w:hAnsi="Times New Roman"/>
          <w:sz w:val="24"/>
          <w:szCs w:val="24"/>
        </w:rPr>
        <w:t xml:space="preserve"> </w:t>
      </w:r>
    </w:p>
    <w:p w:rsidR="00406635" w:rsidRPr="00406635" w:rsidRDefault="00236E67" w:rsidP="00406635">
      <w:pPr>
        <w:pStyle w:val="NoSpacing"/>
        <w:spacing w:line="480" w:lineRule="auto"/>
        <w:jc w:val="both"/>
        <w:rPr>
          <w:rFonts w:ascii="Times New Roman" w:hAnsi="Times New Roman"/>
          <w:sz w:val="24"/>
          <w:szCs w:val="24"/>
        </w:rPr>
      </w:pPr>
      <w:r>
        <w:rPr>
          <w:rFonts w:ascii="Times New Roman" w:hAnsi="Times New Roman"/>
          <w:sz w:val="24"/>
          <w:szCs w:val="24"/>
        </w:rPr>
        <w:t>2</w:t>
      </w:r>
      <w:r w:rsidR="00406635" w:rsidRPr="00406635">
        <w:rPr>
          <w:rFonts w:ascii="Times New Roman" w:hAnsi="Times New Roman"/>
          <w:sz w:val="24"/>
          <w:szCs w:val="24"/>
        </w:rPr>
        <w:t>.</w:t>
      </w:r>
      <w:r w:rsidR="00406635" w:rsidRPr="00406635">
        <w:rPr>
          <w:rFonts w:ascii="Times New Roman" w:hAnsi="Times New Roman"/>
          <w:sz w:val="24"/>
          <w:szCs w:val="24"/>
        </w:rPr>
        <w:tab/>
        <w:t>Uji Multikoliniearitas</w:t>
      </w:r>
    </w:p>
    <w:p w:rsidR="00406635" w:rsidRPr="00406635" w:rsidRDefault="00406635" w:rsidP="00406635">
      <w:pPr>
        <w:pStyle w:val="NoSpacing"/>
        <w:spacing w:line="480" w:lineRule="auto"/>
        <w:jc w:val="both"/>
        <w:rPr>
          <w:rFonts w:ascii="Times New Roman" w:hAnsi="Times New Roman"/>
          <w:sz w:val="24"/>
          <w:szCs w:val="24"/>
        </w:rPr>
      </w:pPr>
      <w:r w:rsidRPr="00406635">
        <w:rPr>
          <w:rFonts w:ascii="Times New Roman" w:hAnsi="Times New Roman"/>
          <w:sz w:val="24"/>
          <w:szCs w:val="24"/>
        </w:rPr>
        <w:t xml:space="preserve">     Menurut Umar (2014:177) Uji Multikolinearitas bertujuan untuk mengetahui apakah pada model regresi ditemukan adanya korelasi anatarvariabel independen. </w:t>
      </w:r>
      <w:proofErr w:type="gramStart"/>
      <w:r w:rsidRPr="00406635">
        <w:rPr>
          <w:rFonts w:ascii="Times New Roman" w:hAnsi="Times New Roman"/>
          <w:sz w:val="24"/>
          <w:szCs w:val="24"/>
        </w:rPr>
        <w:t>Jika terjadi korelasi, terdapat masalah multikoliniearitas.</w:t>
      </w:r>
      <w:proofErr w:type="gramEnd"/>
    </w:p>
    <w:p w:rsidR="00406635" w:rsidRPr="00406635" w:rsidRDefault="00236E67" w:rsidP="00406635">
      <w:pPr>
        <w:pStyle w:val="NoSpacing"/>
        <w:spacing w:line="480" w:lineRule="auto"/>
        <w:jc w:val="both"/>
        <w:rPr>
          <w:rFonts w:ascii="Times New Roman" w:hAnsi="Times New Roman"/>
          <w:sz w:val="24"/>
          <w:szCs w:val="24"/>
        </w:rPr>
      </w:pPr>
      <w:r>
        <w:rPr>
          <w:rFonts w:ascii="Times New Roman" w:hAnsi="Times New Roman"/>
          <w:sz w:val="24"/>
          <w:szCs w:val="24"/>
        </w:rPr>
        <w:t>3</w:t>
      </w:r>
      <w:r w:rsidR="00406635" w:rsidRPr="00406635">
        <w:rPr>
          <w:rFonts w:ascii="Times New Roman" w:hAnsi="Times New Roman"/>
          <w:sz w:val="24"/>
          <w:szCs w:val="24"/>
        </w:rPr>
        <w:t>.</w:t>
      </w:r>
      <w:r w:rsidR="00406635" w:rsidRPr="00406635">
        <w:rPr>
          <w:rFonts w:ascii="Times New Roman" w:hAnsi="Times New Roman"/>
          <w:sz w:val="24"/>
          <w:szCs w:val="24"/>
        </w:rPr>
        <w:tab/>
        <w:t xml:space="preserve">Uji Heterokedastisitas </w:t>
      </w:r>
    </w:p>
    <w:p w:rsidR="00406635" w:rsidRDefault="00406635" w:rsidP="00406635">
      <w:pPr>
        <w:pStyle w:val="NoSpacing"/>
        <w:spacing w:line="480" w:lineRule="auto"/>
        <w:jc w:val="both"/>
        <w:rPr>
          <w:rFonts w:ascii="Times New Roman" w:hAnsi="Times New Roman"/>
          <w:sz w:val="24"/>
          <w:szCs w:val="24"/>
        </w:rPr>
      </w:pPr>
      <w:r w:rsidRPr="00406635">
        <w:rPr>
          <w:rFonts w:ascii="Times New Roman" w:hAnsi="Times New Roman"/>
          <w:sz w:val="24"/>
          <w:szCs w:val="24"/>
        </w:rPr>
        <w:t xml:space="preserve">         Uji dilakukan untuk mengetahui apakah dalam sebuah model regresi terjadi ketidaksamaan varians dari residual suatu pengamatan ke pengamatan lain. Jika varians dari residual suatu pengamatan ke pengamatan lain tetap, disebut homoskedastisitas, sementara itu, </w:t>
      </w:r>
      <w:proofErr w:type="gramStart"/>
      <w:r w:rsidRPr="00406635">
        <w:rPr>
          <w:rFonts w:ascii="Times New Roman" w:hAnsi="Times New Roman"/>
          <w:sz w:val="24"/>
          <w:szCs w:val="24"/>
        </w:rPr>
        <w:t>untuk</w:t>
      </w:r>
      <w:proofErr w:type="gramEnd"/>
      <w:r w:rsidRPr="00406635">
        <w:rPr>
          <w:rFonts w:ascii="Times New Roman" w:hAnsi="Times New Roman"/>
          <w:sz w:val="24"/>
          <w:szCs w:val="24"/>
        </w:rPr>
        <w:t xml:space="preserve"> varians yang berbeda disebut heteroskedastisitas. </w:t>
      </w:r>
      <w:proofErr w:type="gramStart"/>
      <w:r w:rsidRPr="00406635">
        <w:rPr>
          <w:rFonts w:ascii="Times New Roman" w:hAnsi="Times New Roman"/>
          <w:sz w:val="24"/>
          <w:szCs w:val="24"/>
        </w:rPr>
        <w:t>Model regresi yang baik adalah tidak terjadi heterokedastisitas.</w:t>
      </w:r>
      <w:proofErr w:type="gramEnd"/>
      <w:r w:rsidRPr="00406635">
        <w:rPr>
          <w:rFonts w:ascii="Times New Roman" w:hAnsi="Times New Roman"/>
          <w:sz w:val="24"/>
          <w:szCs w:val="24"/>
        </w:rPr>
        <w:t xml:space="preserve"> (Umar</w:t>
      </w:r>
      <w:proofErr w:type="gramStart"/>
      <w:r w:rsidRPr="00406635">
        <w:rPr>
          <w:rFonts w:ascii="Times New Roman" w:hAnsi="Times New Roman"/>
          <w:sz w:val="24"/>
          <w:szCs w:val="24"/>
        </w:rPr>
        <w:t>,2014:179</w:t>
      </w:r>
      <w:proofErr w:type="gramEnd"/>
      <w:r w:rsidRPr="00406635">
        <w:rPr>
          <w:rFonts w:ascii="Times New Roman" w:hAnsi="Times New Roman"/>
          <w:sz w:val="24"/>
          <w:szCs w:val="24"/>
        </w:rPr>
        <w:t>).</w:t>
      </w:r>
    </w:p>
    <w:p w:rsidR="00AE6915" w:rsidRPr="00406635" w:rsidRDefault="00AE6915" w:rsidP="00406635">
      <w:pPr>
        <w:pStyle w:val="NoSpacing"/>
        <w:spacing w:line="480" w:lineRule="auto"/>
        <w:jc w:val="both"/>
        <w:rPr>
          <w:rFonts w:ascii="Times New Roman" w:hAnsi="Times New Roman"/>
          <w:sz w:val="24"/>
          <w:szCs w:val="24"/>
        </w:rPr>
      </w:pPr>
    </w:p>
    <w:p w:rsidR="004206D2" w:rsidRDefault="00FA7DCA" w:rsidP="00012C4B">
      <w:pPr>
        <w:pStyle w:val="NoSpacing"/>
        <w:spacing w:line="480" w:lineRule="auto"/>
        <w:jc w:val="both"/>
        <w:rPr>
          <w:rFonts w:ascii="Times New Roman" w:hAnsi="Times New Roman"/>
          <w:b/>
          <w:sz w:val="24"/>
          <w:szCs w:val="24"/>
        </w:rPr>
      </w:pPr>
      <w:r>
        <w:rPr>
          <w:rFonts w:ascii="Times New Roman" w:hAnsi="Times New Roman"/>
          <w:b/>
          <w:sz w:val="24"/>
          <w:szCs w:val="24"/>
        </w:rPr>
        <w:lastRenderedPageBreak/>
        <w:t>3.2.5</w:t>
      </w:r>
      <w:r w:rsidR="00F53487">
        <w:rPr>
          <w:rFonts w:ascii="Times New Roman" w:hAnsi="Times New Roman"/>
          <w:b/>
          <w:sz w:val="24"/>
          <w:szCs w:val="24"/>
        </w:rPr>
        <w:t xml:space="preserve"> Rancangan Pengujian Hipotesis</w:t>
      </w:r>
    </w:p>
    <w:p w:rsidR="00F53487" w:rsidRDefault="00786728" w:rsidP="00012C4B">
      <w:pPr>
        <w:pStyle w:val="NoSpacing"/>
        <w:spacing w:line="480" w:lineRule="auto"/>
        <w:jc w:val="both"/>
        <w:rPr>
          <w:rFonts w:ascii="Times New Roman" w:hAnsi="Times New Roman"/>
          <w:sz w:val="24"/>
          <w:szCs w:val="24"/>
        </w:rPr>
      </w:pPr>
      <w:r>
        <w:rPr>
          <w:rFonts w:ascii="Times New Roman" w:hAnsi="Times New Roman"/>
          <w:sz w:val="24"/>
          <w:szCs w:val="24"/>
        </w:rPr>
        <w:tab/>
      </w:r>
      <w:proofErr w:type="gramStart"/>
      <w:r w:rsidRPr="00786728">
        <w:rPr>
          <w:rFonts w:ascii="Times New Roman" w:hAnsi="Times New Roman"/>
          <w:sz w:val="24"/>
          <w:szCs w:val="24"/>
        </w:rPr>
        <w:t>Uji t digunakan dalam penelitian ini untuk mengetahui tingkat siginifikansi pengaruh variabel independen terhadap variabel dependen (Ghozali, 2011:100).</w:t>
      </w:r>
      <w:proofErr w:type="gramEnd"/>
      <w:r w:rsidRPr="00786728">
        <w:rPr>
          <w:rFonts w:ascii="Times New Roman" w:hAnsi="Times New Roman"/>
          <w:sz w:val="24"/>
          <w:szCs w:val="24"/>
        </w:rPr>
        <w:t xml:space="preserve"> Suatu koefisien korelasi haruslah memilih nilai yang signifikan, untuk menguji signifikan suatu korelasi maka dapat ditempuh dengan langkah-langkah sebagai </w:t>
      </w:r>
      <w:proofErr w:type="gramStart"/>
      <w:r w:rsidRPr="00786728">
        <w:rPr>
          <w:rFonts w:ascii="Times New Roman" w:hAnsi="Times New Roman"/>
          <w:sz w:val="24"/>
          <w:szCs w:val="24"/>
        </w:rPr>
        <w:t>berikut :</w:t>
      </w:r>
      <w:proofErr w:type="gramEnd"/>
    </w:p>
    <w:p w:rsidR="00786728" w:rsidRDefault="00786728" w:rsidP="00786728">
      <w:pPr>
        <w:pStyle w:val="NoSpacing"/>
        <w:numPr>
          <w:ilvl w:val="0"/>
          <w:numId w:val="25"/>
        </w:numPr>
        <w:spacing w:line="480" w:lineRule="auto"/>
        <w:jc w:val="both"/>
        <w:rPr>
          <w:rFonts w:ascii="Times New Roman" w:hAnsi="Times New Roman"/>
          <w:sz w:val="24"/>
          <w:szCs w:val="24"/>
        </w:rPr>
      </w:pPr>
      <w:r w:rsidRPr="00786728">
        <w:rPr>
          <w:rFonts w:ascii="Times New Roman" w:hAnsi="Times New Roman"/>
          <w:sz w:val="24"/>
          <w:szCs w:val="24"/>
        </w:rPr>
        <w:t>Menentukan H0 dan H1</w:t>
      </w:r>
    </w:p>
    <w:p w:rsidR="00786728" w:rsidRDefault="00786728" w:rsidP="00786728">
      <w:pPr>
        <w:pStyle w:val="NoSpacing"/>
        <w:spacing w:line="480" w:lineRule="auto"/>
        <w:ind w:left="720" w:firstLine="720"/>
        <w:jc w:val="both"/>
        <w:rPr>
          <w:rFonts w:ascii="Times New Roman" w:hAnsi="Times New Roman"/>
          <w:sz w:val="24"/>
          <w:szCs w:val="24"/>
        </w:rPr>
      </w:pPr>
      <w:r w:rsidRPr="00786728">
        <w:rPr>
          <w:rFonts w:ascii="Times New Roman" w:hAnsi="Times New Roman"/>
          <w:sz w:val="24"/>
          <w:szCs w:val="24"/>
        </w:rPr>
        <w:t xml:space="preserve">Dalam penentuan H0 dan H1 untuk mengetahui signifikan atau tidak maka perlu dilakukan pengujian hipotesis apakah terdapat pengaruh antara variabel X dan variabel Y, maka digunakan hipotesis sebagai </w:t>
      </w:r>
      <w:proofErr w:type="gramStart"/>
      <w:r w:rsidRPr="00786728">
        <w:rPr>
          <w:rFonts w:ascii="Times New Roman" w:hAnsi="Times New Roman"/>
          <w:sz w:val="24"/>
          <w:szCs w:val="24"/>
        </w:rPr>
        <w:t>berikut :</w:t>
      </w:r>
      <w:proofErr w:type="gramEnd"/>
    </w:p>
    <w:p w:rsidR="00786728" w:rsidRDefault="00786728" w:rsidP="00786728">
      <w:pPr>
        <w:pStyle w:val="NoSpacing"/>
        <w:spacing w:line="480" w:lineRule="auto"/>
        <w:ind w:left="1440" w:hanging="720"/>
        <w:jc w:val="both"/>
        <w:rPr>
          <w:rFonts w:ascii="Times New Roman" w:hAnsi="Times New Roman"/>
          <w:sz w:val="24"/>
          <w:szCs w:val="24"/>
        </w:rPr>
      </w:pPr>
      <w:r>
        <w:rPr>
          <w:rFonts w:ascii="Times New Roman" w:hAnsi="Times New Roman"/>
          <w:sz w:val="24"/>
          <w:szCs w:val="24"/>
        </w:rPr>
        <w:t>H0</w:t>
      </w:r>
      <w:r>
        <w:rPr>
          <w:rFonts w:ascii="Times New Roman" w:hAnsi="Times New Roman"/>
          <w:sz w:val="24"/>
          <w:szCs w:val="24"/>
        </w:rPr>
        <w:tab/>
        <w:t xml:space="preserve">: </w:t>
      </w:r>
      <w:r w:rsidRPr="00786728">
        <w:rPr>
          <w:rFonts w:ascii="Times New Roman" w:hAnsi="Times New Roman"/>
          <w:sz w:val="24"/>
          <w:szCs w:val="24"/>
        </w:rPr>
        <w:t xml:space="preserve">Variabel bebas yaitu </w:t>
      </w:r>
      <w:r w:rsidR="00FA7DCA">
        <w:rPr>
          <w:rFonts w:ascii="Times New Roman" w:hAnsi="Times New Roman"/>
          <w:sz w:val="24"/>
          <w:szCs w:val="24"/>
        </w:rPr>
        <w:t xml:space="preserve">Pendapatan </w:t>
      </w:r>
      <w:r w:rsidRPr="00786728">
        <w:rPr>
          <w:rFonts w:ascii="Times New Roman" w:hAnsi="Times New Roman"/>
          <w:sz w:val="24"/>
          <w:szCs w:val="24"/>
        </w:rPr>
        <w:t xml:space="preserve">Margin Pembiayaan </w:t>
      </w:r>
      <w:r w:rsidRPr="00786728">
        <w:rPr>
          <w:rFonts w:ascii="Times New Roman" w:hAnsi="Times New Roman"/>
          <w:i/>
          <w:sz w:val="24"/>
          <w:szCs w:val="24"/>
        </w:rPr>
        <w:t>Murabahah</w:t>
      </w:r>
      <w:r w:rsidRPr="00786728">
        <w:rPr>
          <w:rFonts w:ascii="Times New Roman" w:hAnsi="Times New Roman"/>
          <w:sz w:val="24"/>
          <w:szCs w:val="24"/>
        </w:rPr>
        <w:t xml:space="preserve"> KPR BTN iB (X) tidak berpengaruh signifikan terhadap variabel terikat yaitu Tingkat Laba </w:t>
      </w:r>
      <w:r>
        <w:rPr>
          <w:rFonts w:ascii="Times New Roman" w:hAnsi="Times New Roman"/>
          <w:i/>
          <w:sz w:val="24"/>
          <w:szCs w:val="24"/>
        </w:rPr>
        <w:t xml:space="preserve">(Return On Asset) </w:t>
      </w:r>
      <w:r w:rsidRPr="00786728">
        <w:rPr>
          <w:rFonts w:ascii="Times New Roman" w:hAnsi="Times New Roman"/>
          <w:sz w:val="24"/>
          <w:szCs w:val="24"/>
        </w:rPr>
        <w:t>Pada PT. Ban</w:t>
      </w:r>
      <w:r>
        <w:rPr>
          <w:rFonts w:ascii="Times New Roman" w:hAnsi="Times New Roman"/>
          <w:sz w:val="24"/>
          <w:szCs w:val="24"/>
        </w:rPr>
        <w:t>k Tabungan Negara (Persero) Tbk</w:t>
      </w:r>
      <w:r w:rsidR="00B05C7F">
        <w:rPr>
          <w:rFonts w:ascii="Times New Roman" w:hAnsi="Times New Roman"/>
          <w:sz w:val="24"/>
          <w:szCs w:val="24"/>
        </w:rPr>
        <w:t xml:space="preserve"> (Y)</w:t>
      </w:r>
      <w:r>
        <w:rPr>
          <w:rFonts w:ascii="Times New Roman" w:hAnsi="Times New Roman"/>
          <w:sz w:val="24"/>
          <w:szCs w:val="24"/>
        </w:rPr>
        <w:t>.</w:t>
      </w:r>
    </w:p>
    <w:p w:rsidR="00786728" w:rsidRDefault="00786728" w:rsidP="00786728">
      <w:pPr>
        <w:pStyle w:val="NoSpacing"/>
        <w:spacing w:line="480" w:lineRule="auto"/>
        <w:ind w:left="1440" w:hanging="720"/>
        <w:jc w:val="both"/>
        <w:rPr>
          <w:rFonts w:ascii="Times New Roman" w:hAnsi="Times New Roman"/>
          <w:sz w:val="24"/>
          <w:szCs w:val="24"/>
        </w:rPr>
      </w:pPr>
      <w:r>
        <w:rPr>
          <w:rFonts w:ascii="Times New Roman" w:hAnsi="Times New Roman"/>
          <w:sz w:val="24"/>
          <w:szCs w:val="24"/>
        </w:rPr>
        <w:t>H1</w:t>
      </w:r>
      <w:r>
        <w:rPr>
          <w:rFonts w:ascii="Times New Roman" w:hAnsi="Times New Roman"/>
          <w:sz w:val="24"/>
          <w:szCs w:val="24"/>
        </w:rPr>
        <w:tab/>
        <w:t xml:space="preserve">: </w:t>
      </w:r>
      <w:r w:rsidRPr="00786728">
        <w:rPr>
          <w:rFonts w:ascii="Times New Roman" w:hAnsi="Times New Roman"/>
          <w:sz w:val="24"/>
          <w:szCs w:val="24"/>
        </w:rPr>
        <w:t xml:space="preserve">Variabel bebas yaitu </w:t>
      </w:r>
      <w:r w:rsidR="00FA7DCA">
        <w:rPr>
          <w:rFonts w:ascii="Times New Roman" w:hAnsi="Times New Roman"/>
          <w:sz w:val="24"/>
          <w:szCs w:val="24"/>
        </w:rPr>
        <w:t xml:space="preserve">Pendapatan </w:t>
      </w:r>
      <w:r w:rsidRPr="00786728">
        <w:rPr>
          <w:rFonts w:ascii="Times New Roman" w:hAnsi="Times New Roman"/>
          <w:sz w:val="24"/>
          <w:szCs w:val="24"/>
        </w:rPr>
        <w:t xml:space="preserve">Margin Pembiayaan </w:t>
      </w:r>
      <w:r w:rsidRPr="00406635">
        <w:rPr>
          <w:rFonts w:ascii="Times New Roman" w:hAnsi="Times New Roman"/>
          <w:i/>
          <w:sz w:val="24"/>
          <w:szCs w:val="24"/>
        </w:rPr>
        <w:t>Murabahah</w:t>
      </w:r>
      <w:r w:rsidR="00FA7DCA">
        <w:rPr>
          <w:rFonts w:ascii="Times New Roman" w:hAnsi="Times New Roman"/>
          <w:sz w:val="24"/>
          <w:szCs w:val="24"/>
        </w:rPr>
        <w:t xml:space="preserve"> KPR BTN iB (X) ber</w:t>
      </w:r>
      <w:r w:rsidRPr="00786728">
        <w:rPr>
          <w:rFonts w:ascii="Times New Roman" w:hAnsi="Times New Roman"/>
          <w:sz w:val="24"/>
          <w:szCs w:val="24"/>
        </w:rPr>
        <w:t xml:space="preserve">pengaruh yang signifikan terhadap variabel terikat yaitu Tingkat Laba </w:t>
      </w:r>
      <w:r w:rsidR="00406635">
        <w:rPr>
          <w:rFonts w:ascii="Times New Roman" w:hAnsi="Times New Roman"/>
          <w:i/>
          <w:sz w:val="24"/>
          <w:szCs w:val="24"/>
        </w:rPr>
        <w:t xml:space="preserve">(Return On Asset) </w:t>
      </w:r>
      <w:r w:rsidRPr="00786728">
        <w:rPr>
          <w:rFonts w:ascii="Times New Roman" w:hAnsi="Times New Roman"/>
          <w:sz w:val="24"/>
          <w:szCs w:val="24"/>
        </w:rPr>
        <w:t>Pada PT. Ban</w:t>
      </w:r>
      <w:r>
        <w:rPr>
          <w:rFonts w:ascii="Times New Roman" w:hAnsi="Times New Roman"/>
          <w:sz w:val="24"/>
          <w:szCs w:val="24"/>
        </w:rPr>
        <w:t>k Tabungan Negara (Persero) Tbk</w:t>
      </w:r>
      <w:r w:rsidR="00B05C7F">
        <w:rPr>
          <w:rFonts w:ascii="Times New Roman" w:hAnsi="Times New Roman"/>
          <w:sz w:val="24"/>
          <w:szCs w:val="24"/>
        </w:rPr>
        <w:t xml:space="preserve"> (Y)</w:t>
      </w:r>
      <w:r>
        <w:rPr>
          <w:rFonts w:ascii="Times New Roman" w:hAnsi="Times New Roman"/>
          <w:sz w:val="24"/>
          <w:szCs w:val="24"/>
        </w:rPr>
        <w:t>.</w:t>
      </w:r>
    </w:p>
    <w:p w:rsidR="000A633F" w:rsidRDefault="000A633F" w:rsidP="000A633F">
      <w:pPr>
        <w:tabs>
          <w:tab w:val="left" w:pos="709"/>
        </w:tabs>
        <w:spacing w:after="12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Pengujian ini juga dapat menggunakan pengamatan nilai signifikan t pada tingkat α yang digunakan (penelitian ini menggunakan tingkat α sebesar 5%).</w:t>
      </w:r>
      <w:proofErr w:type="gramEnd"/>
      <w:r>
        <w:rPr>
          <w:rFonts w:ascii="Times New Roman" w:hAnsi="Times New Roman"/>
          <w:sz w:val="24"/>
          <w:szCs w:val="24"/>
        </w:rPr>
        <w:t xml:space="preserve"> Analisis ini didasarkan pada perbandingan antara nilai signifikansi t dengan nilai signifikansi 0</w:t>
      </w:r>
      <w:proofErr w:type="gramStart"/>
      <w:r>
        <w:rPr>
          <w:rFonts w:ascii="Times New Roman" w:hAnsi="Times New Roman"/>
          <w:sz w:val="24"/>
          <w:szCs w:val="24"/>
        </w:rPr>
        <w:t>,05</w:t>
      </w:r>
      <w:proofErr w:type="gramEnd"/>
      <w:r>
        <w:rPr>
          <w:rFonts w:ascii="Times New Roman" w:hAnsi="Times New Roman"/>
          <w:sz w:val="24"/>
          <w:szCs w:val="24"/>
        </w:rPr>
        <w:t xml:space="preserve"> dengan syarat-syarat sebagai berikut:</w:t>
      </w:r>
    </w:p>
    <w:p w:rsidR="000A633F" w:rsidRPr="00996458" w:rsidRDefault="000A633F" w:rsidP="000A633F">
      <w:pPr>
        <w:pStyle w:val="ListParagraph"/>
        <w:numPr>
          <w:ilvl w:val="0"/>
          <w:numId w:val="28"/>
        </w:numPr>
        <w:tabs>
          <w:tab w:val="left" w:pos="709"/>
        </w:tabs>
        <w:spacing w:after="120" w:line="480" w:lineRule="auto"/>
        <w:ind w:left="1134" w:hanging="425"/>
        <w:jc w:val="both"/>
        <w:rPr>
          <w:rFonts w:ascii="Times New Roman" w:hAnsi="Times New Roman"/>
          <w:sz w:val="24"/>
          <w:szCs w:val="24"/>
        </w:rPr>
      </w:pPr>
      <w:r w:rsidRPr="00996458">
        <w:rPr>
          <w:rFonts w:ascii="Times New Roman" w:hAnsi="Times New Roman"/>
          <w:sz w:val="24"/>
          <w:szCs w:val="24"/>
        </w:rPr>
        <w:lastRenderedPageBreak/>
        <w:t>Jika signifikansi t &lt; 0</w:t>
      </w:r>
      <w:proofErr w:type="gramStart"/>
      <w:r w:rsidRPr="00996458">
        <w:rPr>
          <w:rFonts w:ascii="Times New Roman" w:hAnsi="Times New Roman"/>
          <w:sz w:val="24"/>
          <w:szCs w:val="24"/>
        </w:rPr>
        <w:t>,05</w:t>
      </w:r>
      <w:proofErr w:type="gramEnd"/>
      <w:r w:rsidRPr="00996458">
        <w:rPr>
          <w:rFonts w:ascii="Times New Roman" w:hAnsi="Times New Roman"/>
          <w:sz w:val="24"/>
          <w:szCs w:val="24"/>
        </w:rPr>
        <w:t xml:space="preserve"> maka Ho ditolak yang berarti variabel independen secara simultan berpengaruh terhadap variabel dependen.</w:t>
      </w:r>
    </w:p>
    <w:p w:rsidR="000A633F" w:rsidRPr="00996458" w:rsidRDefault="000A633F" w:rsidP="000A633F">
      <w:pPr>
        <w:pStyle w:val="ListParagraph"/>
        <w:numPr>
          <w:ilvl w:val="0"/>
          <w:numId w:val="28"/>
        </w:numPr>
        <w:tabs>
          <w:tab w:val="left" w:pos="709"/>
        </w:tabs>
        <w:spacing w:after="120" w:line="480" w:lineRule="auto"/>
        <w:ind w:left="1134" w:hanging="425"/>
        <w:jc w:val="both"/>
        <w:rPr>
          <w:rFonts w:ascii="Times New Roman" w:hAnsi="Times New Roman"/>
          <w:sz w:val="24"/>
          <w:szCs w:val="24"/>
        </w:rPr>
      </w:pPr>
      <w:r w:rsidRPr="00996458">
        <w:rPr>
          <w:rFonts w:ascii="Times New Roman" w:hAnsi="Times New Roman"/>
          <w:sz w:val="24"/>
          <w:szCs w:val="24"/>
        </w:rPr>
        <w:t>Jika signifikansi t &gt; 0</w:t>
      </w:r>
      <w:proofErr w:type="gramStart"/>
      <w:r w:rsidRPr="00996458">
        <w:rPr>
          <w:rFonts w:ascii="Times New Roman" w:hAnsi="Times New Roman"/>
          <w:sz w:val="24"/>
          <w:szCs w:val="24"/>
        </w:rPr>
        <w:t>,05</w:t>
      </w:r>
      <w:proofErr w:type="gramEnd"/>
      <w:r w:rsidRPr="00996458">
        <w:rPr>
          <w:rFonts w:ascii="Times New Roman" w:hAnsi="Times New Roman"/>
          <w:sz w:val="24"/>
          <w:szCs w:val="24"/>
        </w:rPr>
        <w:t xml:space="preserve"> maka Ho diterima yang berarti variabel independen secara simultan tidak berpengaruh terhadap variabel dependen.</w:t>
      </w:r>
    </w:p>
    <w:p w:rsidR="000A633F" w:rsidRDefault="000A633F" w:rsidP="00786728">
      <w:pPr>
        <w:pStyle w:val="NoSpacing"/>
        <w:spacing w:line="480" w:lineRule="auto"/>
        <w:ind w:left="1440" w:hanging="720"/>
        <w:jc w:val="both"/>
        <w:rPr>
          <w:rFonts w:ascii="Times New Roman" w:hAnsi="Times New Roman"/>
          <w:sz w:val="24"/>
          <w:szCs w:val="24"/>
        </w:rPr>
      </w:pPr>
    </w:p>
    <w:p w:rsidR="00B05C7F" w:rsidRDefault="00FA7DCA" w:rsidP="00B05C7F">
      <w:pPr>
        <w:pStyle w:val="NoSpacing"/>
        <w:spacing w:line="480" w:lineRule="auto"/>
        <w:jc w:val="both"/>
        <w:rPr>
          <w:rFonts w:ascii="Times New Roman" w:hAnsi="Times New Roman"/>
          <w:b/>
          <w:sz w:val="24"/>
          <w:szCs w:val="24"/>
        </w:rPr>
      </w:pPr>
      <w:r>
        <w:rPr>
          <w:rFonts w:ascii="Times New Roman" w:hAnsi="Times New Roman"/>
          <w:b/>
          <w:sz w:val="24"/>
          <w:szCs w:val="24"/>
        </w:rPr>
        <w:t>3.2.5</w:t>
      </w:r>
      <w:r w:rsidR="00B05C7F">
        <w:rPr>
          <w:rFonts w:ascii="Times New Roman" w:hAnsi="Times New Roman"/>
          <w:b/>
          <w:sz w:val="24"/>
          <w:szCs w:val="24"/>
        </w:rPr>
        <w:t xml:space="preserve">.1 </w:t>
      </w:r>
      <w:r w:rsidR="00B05C7F" w:rsidRPr="005535FC">
        <w:rPr>
          <w:rFonts w:ascii="Times New Roman" w:hAnsi="Times New Roman"/>
          <w:b/>
          <w:sz w:val="24"/>
          <w:szCs w:val="24"/>
        </w:rPr>
        <w:t>Model analisis Regresi Sederhana</w:t>
      </w:r>
    </w:p>
    <w:p w:rsidR="00FA7DCA" w:rsidRDefault="00B05C7F" w:rsidP="000A560A">
      <w:pPr>
        <w:spacing w:line="480" w:lineRule="auto"/>
        <w:ind w:firstLine="709"/>
        <w:jc w:val="both"/>
        <w:rPr>
          <w:rFonts w:ascii="Times New Roman" w:hAnsi="Times New Roman"/>
          <w:sz w:val="24"/>
          <w:szCs w:val="24"/>
        </w:rPr>
      </w:pPr>
      <w:r>
        <w:rPr>
          <w:rFonts w:ascii="Times New Roman" w:hAnsi="Times New Roman"/>
          <w:sz w:val="24"/>
          <w:szCs w:val="24"/>
        </w:rPr>
        <w:tab/>
        <w:t>Analisis regresi digunakan untuk mengetahui perubahan nilai perkembangan</w:t>
      </w:r>
      <w:r>
        <w:rPr>
          <w:rFonts w:ascii="Times New Roman" w:hAnsi="Times New Roman"/>
          <w:sz w:val="24"/>
          <w:szCs w:val="24"/>
          <w:lang w:val="en-CA"/>
        </w:rPr>
        <w:t xml:space="preserve"> </w:t>
      </w:r>
      <w:r w:rsidR="00A27438">
        <w:rPr>
          <w:rFonts w:ascii="Times New Roman" w:hAnsi="Times New Roman"/>
          <w:sz w:val="24"/>
          <w:szCs w:val="24"/>
          <w:lang w:val="en-CA"/>
        </w:rPr>
        <w:t>Tingkat Laba (ROA)</w:t>
      </w:r>
      <w:r>
        <w:rPr>
          <w:rFonts w:ascii="Times New Roman" w:hAnsi="Times New Roman"/>
          <w:sz w:val="24"/>
          <w:szCs w:val="24"/>
          <w:lang w:val="en-CA"/>
        </w:rPr>
        <w:t xml:space="preserve"> </w:t>
      </w:r>
      <w:r>
        <w:rPr>
          <w:rFonts w:ascii="Times New Roman" w:hAnsi="Times New Roman"/>
          <w:sz w:val="24"/>
          <w:szCs w:val="24"/>
        </w:rPr>
        <w:t>(Y) apabila</w:t>
      </w:r>
      <w:r w:rsidR="00A27438" w:rsidRPr="00786728">
        <w:rPr>
          <w:rFonts w:ascii="Times New Roman" w:hAnsi="Times New Roman"/>
          <w:sz w:val="24"/>
          <w:szCs w:val="24"/>
        </w:rPr>
        <w:t xml:space="preserve"> Margin Pembiayaan </w:t>
      </w:r>
      <w:r w:rsidR="00A27438" w:rsidRPr="00406635">
        <w:rPr>
          <w:rFonts w:ascii="Times New Roman" w:hAnsi="Times New Roman"/>
          <w:i/>
          <w:sz w:val="24"/>
          <w:szCs w:val="24"/>
        </w:rPr>
        <w:t>Murabahah</w:t>
      </w:r>
      <w:r w:rsidR="00A27438" w:rsidRPr="00786728">
        <w:rPr>
          <w:rFonts w:ascii="Times New Roman" w:hAnsi="Times New Roman"/>
          <w:sz w:val="24"/>
          <w:szCs w:val="24"/>
        </w:rPr>
        <w:t xml:space="preserve"> KPR BTN </w:t>
      </w:r>
      <w:proofErr w:type="gramStart"/>
      <w:r w:rsidR="00A27438" w:rsidRPr="00786728">
        <w:rPr>
          <w:rFonts w:ascii="Times New Roman" w:hAnsi="Times New Roman"/>
          <w:sz w:val="24"/>
          <w:szCs w:val="24"/>
        </w:rPr>
        <w:t>iB</w:t>
      </w:r>
      <w:proofErr w:type="gramEnd"/>
      <w:r>
        <w:rPr>
          <w:rFonts w:ascii="Times New Roman" w:hAnsi="Times New Roman"/>
          <w:sz w:val="24"/>
          <w:szCs w:val="24"/>
        </w:rPr>
        <w:t xml:space="preserve"> (X) mengalami kenaikan atau penurunan. </w:t>
      </w:r>
      <w:proofErr w:type="gramStart"/>
      <w:r>
        <w:rPr>
          <w:rFonts w:ascii="Times New Roman" w:hAnsi="Times New Roman"/>
          <w:sz w:val="24"/>
          <w:szCs w:val="24"/>
        </w:rPr>
        <w:t>Regresi sederhana didasarkan pada hubungan fungsional ataupun kausal satu variabel dependen (Sugiyono, 2012:261).</w:t>
      </w:r>
      <w:proofErr w:type="gramEnd"/>
      <w:r>
        <w:rPr>
          <w:rFonts w:ascii="Times New Roman" w:hAnsi="Times New Roman"/>
          <w:sz w:val="24"/>
          <w:szCs w:val="24"/>
        </w:rPr>
        <w:t xml:space="preserve"> </w:t>
      </w:r>
      <w:proofErr w:type="gramStart"/>
      <w:r>
        <w:rPr>
          <w:rFonts w:ascii="Times New Roman" w:hAnsi="Times New Roman"/>
          <w:sz w:val="24"/>
          <w:szCs w:val="24"/>
        </w:rPr>
        <w:t>Analisis regresi sederhana digunakan karena penelitian ini menggunakan data kuantitatif.</w:t>
      </w:r>
      <w:proofErr w:type="gramEnd"/>
      <w:r>
        <w:rPr>
          <w:rFonts w:ascii="Times New Roman" w:hAnsi="Times New Roman"/>
          <w:sz w:val="24"/>
          <w:szCs w:val="24"/>
        </w:rPr>
        <w:t xml:space="preserve"> Adapun persamaan dari regresi adalah:</w:t>
      </w:r>
    </w:p>
    <w:p w:rsidR="00B05C7F" w:rsidRPr="001B1514" w:rsidRDefault="00B05C7F" w:rsidP="000A633F">
      <w:pPr>
        <w:spacing w:line="480" w:lineRule="auto"/>
        <w:ind w:firstLine="709"/>
        <w:jc w:val="both"/>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B00D9C7" wp14:editId="6AAFA339">
                <wp:simplePos x="0" y="0"/>
                <wp:positionH relativeFrom="column">
                  <wp:posOffset>1411605</wp:posOffset>
                </wp:positionH>
                <wp:positionV relativeFrom="paragraph">
                  <wp:posOffset>225425</wp:posOffset>
                </wp:positionV>
                <wp:extent cx="2238375" cy="390525"/>
                <wp:effectExtent l="19050" t="1905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8375" cy="390525"/>
                        </a:xfrm>
                        <a:prstGeom prst="rect">
                          <a:avLst/>
                        </a:prstGeom>
                        <a:solidFill>
                          <a:sysClr val="window" lastClr="FFFFFF">
                            <a:lumMod val="100000"/>
                            <a:lumOff val="0"/>
                          </a:sysClr>
                        </a:solidFill>
                        <a:ln w="31750">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C7F" w:rsidRDefault="00B05C7F" w:rsidP="00B05C7F">
                            <w:pPr>
                              <w:jc w:val="center"/>
                            </w:pPr>
                            <w:r>
                              <w:rPr>
                                <w:sz w:val="28"/>
                                <w:szCs w:val="28"/>
                              </w:rPr>
                              <w:t xml:space="preserve">Y’ = a </w:t>
                            </w:r>
                            <w:proofErr w:type="gramStart"/>
                            <w:r w:rsidRPr="00FA6C83">
                              <w:rPr>
                                <w:sz w:val="28"/>
                                <w:szCs w:val="28"/>
                              </w:rPr>
                              <w:t xml:space="preserve">+ </w:t>
                            </w:r>
                            <w:r>
                              <w:rPr>
                                <w:sz w:val="28"/>
                                <w:szCs w:val="28"/>
                              </w:rPr>
                              <w:t xml:space="preserve"> </w:t>
                            </w:r>
                            <w:r w:rsidRPr="00FA6C83">
                              <w:rPr>
                                <w:sz w:val="28"/>
                                <w:szCs w:val="28"/>
                              </w:rPr>
                              <w:t>b</w:t>
                            </w:r>
                            <w:r>
                              <w:rPr>
                                <w:sz w:val="28"/>
                                <w:szCs w:val="28"/>
                                <w:vertAlign w:val="subscript"/>
                              </w:rPr>
                              <w:t>x</w:t>
                            </w:r>
                            <w:proofErr w:type="gramEnd"/>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11.15pt;margin-top:17.75pt;width:176.25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O1d7QIAACQGAAAOAAAAZHJzL2Uyb0RvYy54bWysVN9v0zAQfkfif7D83uVX03TR0qnrWoQ0&#10;YGJDPLux01g4drDdJQXxv3N22pKxF4TWSpHPPn933/m+u7ruG4GemDZcyQJHFyFGTJaKcrkr8JfH&#10;zWSOkbFEUiKUZAU+MIOvF2/fXHVtzmJVK0GZRgAiTd61Ba6tbfMgMGXNGmIuVMskHFZKN8SCqXcB&#10;1aQD9EYEcRjOgk5p2mpVMmNg93Y4xAuPX1WstJ+qyjCLRIEhN+u/2n+37hssrki+06SteXlMg/xH&#10;Fg3hEoKeoW6JJWiv+QuohpdaGVXZi1I1gaoqXjLPAdhE4V9sHmrSMs8FimPac5nM68GWH5/uNeK0&#10;wAlGkjTwRJ+haETuBEOJK0/Xmhy8Htp77Qia9k6V3wySalWDF1tqrbqaEQpJRc4/eHbBGQauom33&#10;QVFAJ3urfKX6SjcOEGqAev8gh/ODsN6iEjbjOJknWYpRCWfJZZjGqQ9B8tPtVhv7jqkGuUWBNeTu&#10;0cnTnbEuG5KfXHz2SnC64UJ442BWQqMnAr0BLUVVh5EgxsJmgTf+57HEvoHcB78odL+hbWAfmmvY&#10;91sQzHhMH9eMYwmJOqAQZWnoMZ8dDpfGiTxCBUbJ+KDDxddIpuEWRCd4U+D5iI97xbWkXhKWcDGs&#10;gZSQrlzMy2koK1i9haXfh8fyrf5zuUnDbJrMJ1mWJpNpsg4nN/PNarJcRbNZtr5Z3ayjX45+NM1r&#10;TimTa49pTsqLpv/W2ccZMGjmrL1zgi4rtQeODzXtEOWuM5L0Mo4wGPC2cTawRkTsYGqVVmOklf3K&#10;be0l5/rQYRi92547ZD5z/2P7ndH9S48CBy+4DR49lAoqeaqaF4nTxaAv22/7o9S2ih5ALpCO1wSM&#10;VljUSv/AqIMxVWDzfU80g+Z4L0Fyl9F06uaaN6ZpFoOhxyfb8QmRJUAVGHprWK4sWHBl32q+qyFS&#10;5IlLtQSZVtwryEl4yAooOANGkSdzHJtu1o1t7/VnuC9+AwAA//8DAFBLAwQUAAYACAAAACEAgzsF&#10;deAAAAAJAQAADwAAAGRycy9kb3ducmV2LnhtbEyPQUvDQBCF74L/YRnBm91107Q1ZlJE8FAQpFXB&#10;4za7JsHsbJrdtvHfO570OMzHe98r15PvxcmNsQuEcDtTIBzVwXbUILy9Pt2sQMRkyJo+kEP4dhHW&#10;1eVFaQobzrR1p11qBIdQLAxCm9JQSBnr1nkTZ2FwxL/PMHqT+BwbaUdz5nDfS63UQnrTETe0ZnCP&#10;rau/dkePsFHxozvobcxWc7mo31+eD2oTEa+vpod7EMlN6Q+GX31Wh4qd9uFINooeQWudMYqQ5TkI&#10;BvLlnLfsEe6WCmRVyv8Lqh8AAAD//wMAUEsBAi0AFAAGAAgAAAAhALaDOJL+AAAA4QEAABMAAAAA&#10;AAAAAAAAAAAAAAAAAFtDb250ZW50X1R5cGVzXS54bWxQSwECLQAUAAYACAAAACEAOP0h/9YAAACU&#10;AQAACwAAAAAAAAAAAAAAAAAvAQAAX3JlbHMvLnJlbHNQSwECLQAUAAYACAAAACEAXxTtXe0CAAAk&#10;BgAADgAAAAAAAAAAAAAAAAAuAgAAZHJzL2Uyb0RvYy54bWxQSwECLQAUAAYACAAAACEAgzsFdeAA&#10;AAAJAQAADwAAAAAAAAAAAAAAAABHBQAAZHJzL2Rvd25yZXYueG1sUEsFBgAAAAAEAAQA8wAAAFQG&#10;AAAAAA==&#10;" strokeweight="2.5pt">
                <v:shadow color="#868686"/>
                <v:textbox>
                  <w:txbxContent>
                    <w:p w:rsidR="00B05C7F" w:rsidRDefault="00B05C7F" w:rsidP="00B05C7F">
                      <w:pPr>
                        <w:jc w:val="center"/>
                      </w:pPr>
                      <w:r>
                        <w:rPr>
                          <w:sz w:val="28"/>
                          <w:szCs w:val="28"/>
                        </w:rPr>
                        <w:t xml:space="preserve">Y’ = a </w:t>
                      </w:r>
                      <w:proofErr w:type="gramStart"/>
                      <w:r w:rsidRPr="00FA6C83">
                        <w:rPr>
                          <w:sz w:val="28"/>
                          <w:szCs w:val="28"/>
                        </w:rPr>
                        <w:t xml:space="preserve">+ </w:t>
                      </w:r>
                      <w:r>
                        <w:rPr>
                          <w:sz w:val="28"/>
                          <w:szCs w:val="28"/>
                        </w:rPr>
                        <w:t xml:space="preserve"> </w:t>
                      </w:r>
                      <w:r w:rsidRPr="00FA6C83">
                        <w:rPr>
                          <w:sz w:val="28"/>
                          <w:szCs w:val="28"/>
                        </w:rPr>
                        <w:t>b</w:t>
                      </w:r>
                      <w:r>
                        <w:rPr>
                          <w:sz w:val="28"/>
                          <w:szCs w:val="28"/>
                          <w:vertAlign w:val="subscript"/>
                        </w:rPr>
                        <w:t>x</w:t>
                      </w:r>
                      <w:proofErr w:type="gramEnd"/>
                      <w:r>
                        <w:rPr>
                          <w:sz w:val="28"/>
                          <w:szCs w:val="28"/>
                        </w:rPr>
                        <w:t xml:space="preserve"> </w:t>
                      </w:r>
                    </w:p>
                  </w:txbxContent>
                </v:textbox>
              </v:rect>
            </w:pict>
          </mc:Fallback>
        </mc:AlternateContent>
      </w:r>
    </w:p>
    <w:p w:rsidR="00A27438" w:rsidRPr="00397EAF" w:rsidRDefault="00A27438" w:rsidP="00A27438">
      <w:pPr>
        <w:spacing w:line="480" w:lineRule="auto"/>
        <w:jc w:val="both"/>
        <w:rPr>
          <w:rFonts w:ascii="Times New Roman" w:hAnsi="Times New Roman"/>
          <w:sz w:val="24"/>
          <w:szCs w:val="24"/>
        </w:rPr>
      </w:pPr>
    </w:p>
    <w:p w:rsidR="00B05C7F" w:rsidRPr="000A633F" w:rsidRDefault="00B05C7F" w:rsidP="000A633F">
      <w:pPr>
        <w:pStyle w:val="NormalWeb"/>
        <w:tabs>
          <w:tab w:val="left" w:pos="-142"/>
          <w:tab w:val="left" w:pos="2610"/>
        </w:tabs>
        <w:spacing w:before="0" w:beforeAutospacing="0" w:after="0" w:afterAutospacing="0" w:line="480" w:lineRule="auto"/>
        <w:jc w:val="center"/>
        <w:rPr>
          <w:b/>
          <w:lang w:val="en-US"/>
        </w:rPr>
      </w:pPr>
      <w:r>
        <w:rPr>
          <w:b/>
        </w:rPr>
        <w:t xml:space="preserve">(sumber : </w:t>
      </w:r>
      <w:r>
        <w:rPr>
          <w:b/>
          <w:lang w:val="en-US"/>
        </w:rPr>
        <w:t>S</w:t>
      </w:r>
      <w:r w:rsidR="000A633F">
        <w:rPr>
          <w:b/>
        </w:rPr>
        <w:t>ugiyono 2</w:t>
      </w:r>
      <w:r>
        <w:rPr>
          <w:b/>
        </w:rPr>
        <w:t>0</w:t>
      </w:r>
      <w:r w:rsidR="000A633F">
        <w:rPr>
          <w:b/>
          <w:lang w:val="en-US"/>
        </w:rPr>
        <w:t>1</w:t>
      </w:r>
      <w:r>
        <w:rPr>
          <w:b/>
        </w:rPr>
        <w:t>2</w:t>
      </w:r>
      <w:r>
        <w:rPr>
          <w:b/>
          <w:lang w:val="en-US"/>
        </w:rPr>
        <w:t>:</w:t>
      </w:r>
      <w:r>
        <w:rPr>
          <w:b/>
        </w:rPr>
        <w:t>261)</w:t>
      </w:r>
    </w:p>
    <w:p w:rsidR="00B05C7F" w:rsidRDefault="00B05C7F" w:rsidP="00B05C7F">
      <w:pPr>
        <w:spacing w:line="480" w:lineRule="auto"/>
        <w:ind w:left="720"/>
        <w:jc w:val="both"/>
        <w:rPr>
          <w:rFonts w:ascii="Times New Roman" w:hAnsi="Times New Roman"/>
          <w:sz w:val="24"/>
          <w:szCs w:val="24"/>
        </w:rPr>
      </w:pPr>
      <w:r>
        <w:rPr>
          <w:rFonts w:ascii="Times New Roman" w:hAnsi="Times New Roman"/>
          <w:sz w:val="24"/>
          <w:szCs w:val="24"/>
        </w:rPr>
        <w:t>Keterangan:</w:t>
      </w:r>
    </w:p>
    <w:p w:rsidR="00B05C7F" w:rsidRDefault="00A27438" w:rsidP="00B05C7F">
      <w:pPr>
        <w:spacing w:line="480" w:lineRule="auto"/>
        <w:ind w:left="720"/>
        <w:jc w:val="both"/>
        <w:rPr>
          <w:rFonts w:ascii="Times New Roman" w:hAnsi="Times New Roman"/>
          <w:sz w:val="24"/>
          <w:szCs w:val="24"/>
        </w:rPr>
      </w:pPr>
      <w:r>
        <w:rPr>
          <w:rFonts w:ascii="Times New Roman" w:hAnsi="Times New Roman"/>
          <w:sz w:val="24"/>
          <w:szCs w:val="24"/>
        </w:rPr>
        <w:t>X = Subjek pada variabel independen</w:t>
      </w:r>
    </w:p>
    <w:p w:rsidR="00B05C7F" w:rsidRPr="009E2269" w:rsidRDefault="00B05C7F" w:rsidP="00B05C7F">
      <w:pPr>
        <w:spacing w:line="480" w:lineRule="auto"/>
        <w:ind w:left="1560" w:hanging="840"/>
        <w:jc w:val="both"/>
        <w:rPr>
          <w:rFonts w:ascii="Times New Roman" w:hAnsi="Times New Roman"/>
          <w:sz w:val="24"/>
          <w:szCs w:val="24"/>
          <w:lang w:val="en-CA"/>
        </w:rPr>
      </w:pPr>
      <w:proofErr w:type="gramStart"/>
      <w:r>
        <w:rPr>
          <w:rFonts w:ascii="Times New Roman" w:hAnsi="Times New Roman"/>
          <w:sz w:val="24"/>
          <w:szCs w:val="24"/>
        </w:rPr>
        <w:t>Y  =</w:t>
      </w:r>
      <w:proofErr w:type="gramEnd"/>
      <w:r>
        <w:rPr>
          <w:rFonts w:ascii="Times New Roman" w:hAnsi="Times New Roman"/>
          <w:sz w:val="24"/>
          <w:szCs w:val="24"/>
        </w:rPr>
        <w:t xml:space="preserve">  Subjek pada variabel dependen</w:t>
      </w:r>
    </w:p>
    <w:p w:rsidR="00B05C7F" w:rsidRDefault="00A27438" w:rsidP="00B05C7F">
      <w:pPr>
        <w:spacing w:line="480" w:lineRule="auto"/>
        <w:ind w:left="720"/>
        <w:jc w:val="both"/>
        <w:rPr>
          <w:rFonts w:ascii="Times New Roman" w:hAnsi="Times New Roman"/>
          <w:sz w:val="24"/>
          <w:szCs w:val="24"/>
        </w:rPr>
      </w:pPr>
      <w:r>
        <w:rPr>
          <w:rFonts w:ascii="Times New Roman" w:hAnsi="Times New Roman"/>
          <w:sz w:val="24"/>
          <w:szCs w:val="24"/>
        </w:rPr>
        <w:t>a</w:t>
      </w:r>
      <w:r w:rsidR="00B05C7F">
        <w:rPr>
          <w:rFonts w:ascii="Times New Roman" w:hAnsi="Times New Roman"/>
          <w:sz w:val="24"/>
          <w:szCs w:val="24"/>
        </w:rPr>
        <w:t xml:space="preserve">   =   Harga Y ketika harga X = 0 (harga konstan)</w:t>
      </w:r>
    </w:p>
    <w:p w:rsidR="00B05C7F" w:rsidRDefault="00A27438" w:rsidP="00A27438">
      <w:pPr>
        <w:spacing w:line="480" w:lineRule="auto"/>
        <w:ind w:left="720"/>
        <w:jc w:val="both"/>
        <w:rPr>
          <w:rFonts w:ascii="Times New Roman" w:hAnsi="Times New Roman"/>
          <w:sz w:val="24"/>
          <w:szCs w:val="24"/>
        </w:rPr>
      </w:pPr>
      <w:r>
        <w:rPr>
          <w:rFonts w:ascii="Times New Roman" w:hAnsi="Times New Roman"/>
          <w:sz w:val="24"/>
          <w:szCs w:val="24"/>
        </w:rPr>
        <w:lastRenderedPageBreak/>
        <w:t>b</w:t>
      </w:r>
      <w:r w:rsidR="00B05C7F">
        <w:rPr>
          <w:rFonts w:ascii="Times New Roman" w:hAnsi="Times New Roman"/>
          <w:sz w:val="24"/>
          <w:szCs w:val="24"/>
        </w:rPr>
        <w:t xml:space="preserve"> = Angka arah atau koefisien regresi yang menunjukan angka peningkatan ataupun penurunan variabel dependen yang didasarkan pada perubahan variabel independen. Bila (+) artinya naik</w:t>
      </w:r>
      <w:proofErr w:type="gramStart"/>
      <w:r w:rsidR="00B05C7F">
        <w:rPr>
          <w:rFonts w:ascii="Times New Roman" w:hAnsi="Times New Roman"/>
          <w:sz w:val="24"/>
          <w:szCs w:val="24"/>
        </w:rPr>
        <w:t>,sedangkan</w:t>
      </w:r>
      <w:proofErr w:type="gramEnd"/>
      <w:r w:rsidR="00B05C7F">
        <w:rPr>
          <w:rFonts w:ascii="Times New Roman" w:hAnsi="Times New Roman"/>
          <w:sz w:val="24"/>
          <w:szCs w:val="24"/>
        </w:rPr>
        <w:t xml:space="preserve"> bila (-) artinya turun.</w:t>
      </w:r>
    </w:p>
    <w:p w:rsidR="00B05C7F" w:rsidRDefault="00FA7DCA" w:rsidP="00B05C7F">
      <w:pPr>
        <w:autoSpaceDE w:val="0"/>
        <w:autoSpaceDN w:val="0"/>
        <w:adjustRightInd w:val="0"/>
        <w:spacing w:after="0" w:line="480" w:lineRule="auto"/>
        <w:ind w:left="567" w:hanging="567"/>
        <w:jc w:val="both"/>
        <w:rPr>
          <w:rFonts w:ascii="Times New Roman" w:hAnsi="Times New Roman"/>
          <w:b/>
          <w:sz w:val="24"/>
          <w:szCs w:val="24"/>
        </w:rPr>
      </w:pPr>
      <w:r>
        <w:rPr>
          <w:rFonts w:ascii="Times New Roman" w:hAnsi="Times New Roman"/>
          <w:b/>
          <w:sz w:val="24"/>
          <w:szCs w:val="24"/>
        </w:rPr>
        <w:t>3.2.5</w:t>
      </w:r>
      <w:r w:rsidR="00B05C7F">
        <w:rPr>
          <w:rFonts w:ascii="Times New Roman" w:hAnsi="Times New Roman"/>
          <w:b/>
          <w:sz w:val="24"/>
          <w:szCs w:val="24"/>
        </w:rPr>
        <w:t xml:space="preserve">.2 </w:t>
      </w:r>
      <w:r w:rsidR="00A27438">
        <w:rPr>
          <w:rFonts w:ascii="Times New Roman" w:hAnsi="Times New Roman"/>
          <w:b/>
          <w:sz w:val="24"/>
          <w:szCs w:val="24"/>
        </w:rPr>
        <w:t xml:space="preserve">Analisis </w:t>
      </w:r>
      <w:r w:rsidR="00B05C7F">
        <w:rPr>
          <w:rFonts w:ascii="Times New Roman" w:hAnsi="Times New Roman"/>
          <w:b/>
          <w:sz w:val="24"/>
          <w:szCs w:val="24"/>
        </w:rPr>
        <w:t xml:space="preserve">Koefisien Korelasi </w:t>
      </w:r>
    </w:p>
    <w:p w:rsidR="00FA7DCA" w:rsidRPr="00AE6915" w:rsidRDefault="00B05C7F" w:rsidP="00AE6915">
      <w:pPr>
        <w:spacing w:after="0" w:line="480" w:lineRule="auto"/>
        <w:ind w:firstLine="556"/>
        <w:jc w:val="both"/>
        <w:rPr>
          <w:rFonts w:ascii="Times New Roman" w:hAnsi="Times New Roman"/>
          <w:sz w:val="24"/>
          <w:szCs w:val="24"/>
        </w:rPr>
      </w:pPr>
      <w:r>
        <w:rPr>
          <w:rFonts w:ascii="Times New Roman" w:hAnsi="Times New Roman"/>
          <w:sz w:val="24"/>
          <w:szCs w:val="24"/>
        </w:rPr>
        <w:t xml:space="preserve">Untuk melihat apakah terdapat hubungan dari </w:t>
      </w:r>
      <w:r>
        <w:rPr>
          <w:rFonts w:ascii="Times New Roman" w:hAnsi="Times New Roman"/>
          <w:sz w:val="24"/>
          <w:szCs w:val="24"/>
          <w:lang w:val="sv-SE"/>
        </w:rPr>
        <w:t xml:space="preserve">Margin Pembiayaan </w:t>
      </w:r>
      <w:r w:rsidRPr="005535FC">
        <w:rPr>
          <w:rFonts w:ascii="Times New Roman" w:hAnsi="Times New Roman"/>
          <w:i/>
          <w:sz w:val="24"/>
          <w:szCs w:val="24"/>
          <w:lang w:val="sv-SE"/>
        </w:rPr>
        <w:t>Murabahah</w:t>
      </w:r>
      <w:r>
        <w:rPr>
          <w:rFonts w:ascii="Times New Roman" w:hAnsi="Times New Roman"/>
          <w:sz w:val="24"/>
          <w:szCs w:val="24"/>
          <w:lang w:val="sv-SE"/>
        </w:rPr>
        <w:t xml:space="preserve"> KPR BTN iB</w:t>
      </w:r>
      <w:r>
        <w:rPr>
          <w:rFonts w:ascii="Times New Roman" w:hAnsi="Times New Roman"/>
          <w:sz w:val="24"/>
          <w:szCs w:val="24"/>
        </w:rPr>
        <w:t xml:space="preserve"> (X) terhadap </w:t>
      </w:r>
      <w:r>
        <w:rPr>
          <w:rFonts w:ascii="Times New Roman" w:hAnsi="Times New Roman"/>
          <w:sz w:val="24"/>
          <w:szCs w:val="24"/>
          <w:lang w:val="sv-SE"/>
        </w:rPr>
        <w:t xml:space="preserve">Tingkat Laba </w:t>
      </w:r>
      <w:r>
        <w:rPr>
          <w:rFonts w:ascii="Times New Roman" w:hAnsi="Times New Roman"/>
          <w:i/>
          <w:sz w:val="24"/>
          <w:szCs w:val="24"/>
        </w:rPr>
        <w:t>(Return On Asset)</w:t>
      </w:r>
      <w:r>
        <w:rPr>
          <w:rFonts w:ascii="Times New Roman" w:hAnsi="Times New Roman"/>
          <w:sz w:val="24"/>
          <w:szCs w:val="24"/>
          <w:lang w:val="sv-SE"/>
        </w:rPr>
        <w:t xml:space="preserve"> Pada PT. Bank Tabungan Negara (Persero) Tbk. </w:t>
      </w:r>
      <w:r>
        <w:rPr>
          <w:rFonts w:ascii="Times New Roman" w:hAnsi="Times New Roman"/>
          <w:sz w:val="24"/>
          <w:szCs w:val="24"/>
        </w:rPr>
        <w:t xml:space="preserve">(Y) digunakan analisis korelasi </w:t>
      </w:r>
      <w:r>
        <w:rPr>
          <w:rFonts w:ascii="Times New Roman" w:hAnsi="Times New Roman"/>
          <w:i/>
          <w:sz w:val="24"/>
          <w:szCs w:val="24"/>
        </w:rPr>
        <w:t>product moment</w:t>
      </w:r>
      <w:r>
        <w:rPr>
          <w:rFonts w:ascii="Times New Roman" w:hAnsi="Times New Roman"/>
          <w:sz w:val="24"/>
          <w:szCs w:val="24"/>
        </w:rPr>
        <w:t xml:space="preserve"> yang kemudian akan dilakukan pengujian hipotesis dengan menggunakan uji t.</w:t>
      </w:r>
    </w:p>
    <w:p w:rsidR="00FA7DCA" w:rsidRDefault="00FA7DCA" w:rsidP="00B05C7F">
      <w:pPr>
        <w:spacing w:after="0" w:line="480" w:lineRule="auto"/>
        <w:jc w:val="center"/>
        <w:rPr>
          <w:rFonts w:ascii="Times New Roman" w:hAnsi="Times New Roman"/>
          <w:b/>
          <w:sz w:val="24"/>
          <w:szCs w:val="24"/>
        </w:rPr>
      </w:pPr>
    </w:p>
    <w:p w:rsidR="00B05C7F" w:rsidRDefault="00B05C7F" w:rsidP="00B05C7F">
      <w:pPr>
        <w:spacing w:after="0" w:line="480" w:lineRule="auto"/>
        <w:jc w:val="center"/>
        <w:rPr>
          <w:rFonts w:ascii="Times New Roman" w:hAnsi="Times New Roman"/>
          <w:b/>
          <w:sz w:val="24"/>
          <w:szCs w:val="24"/>
        </w:rPr>
      </w:pPr>
      <w:r>
        <w:rPr>
          <w:rFonts w:ascii="Times New Roman" w:hAnsi="Times New Roman"/>
          <w:b/>
          <w:sz w:val="24"/>
          <w:szCs w:val="24"/>
        </w:rPr>
        <w:t>Tabel 3.2</w:t>
      </w:r>
    </w:p>
    <w:p w:rsidR="00B05C7F" w:rsidRDefault="00B05C7F" w:rsidP="00B05C7F">
      <w:pPr>
        <w:tabs>
          <w:tab w:val="left" w:pos="360"/>
          <w:tab w:val="left" w:pos="1080"/>
          <w:tab w:val="left" w:pos="1800"/>
        </w:tabs>
        <w:spacing w:after="0" w:line="480" w:lineRule="auto"/>
        <w:jc w:val="center"/>
        <w:rPr>
          <w:rFonts w:ascii="Times New Roman" w:hAnsi="Times New Roman"/>
          <w:b/>
          <w:sz w:val="24"/>
          <w:szCs w:val="24"/>
        </w:rPr>
      </w:pPr>
      <w:r>
        <w:rPr>
          <w:rFonts w:ascii="Times New Roman" w:hAnsi="Times New Roman"/>
          <w:b/>
          <w:sz w:val="24"/>
          <w:szCs w:val="24"/>
        </w:rPr>
        <w:t>Pedoman Interpretasi Koefisien Korelasi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4111"/>
      </w:tblGrid>
      <w:tr w:rsidR="00B05C7F" w:rsidTr="006F714B">
        <w:trPr>
          <w:trHeight w:val="502"/>
        </w:trPr>
        <w:tc>
          <w:tcPr>
            <w:tcW w:w="4361" w:type="dxa"/>
            <w:tcBorders>
              <w:top w:val="single" w:sz="4" w:space="0" w:color="000000"/>
              <w:left w:val="single" w:sz="4" w:space="0" w:color="000000"/>
              <w:bottom w:val="single" w:sz="4" w:space="0" w:color="000000"/>
              <w:right w:val="single" w:sz="4" w:space="0" w:color="000000"/>
            </w:tcBorders>
            <w:hideMark/>
          </w:tcPr>
          <w:p w:rsidR="00B05C7F" w:rsidRDefault="00B05C7F" w:rsidP="006F714B">
            <w:pPr>
              <w:spacing w:after="0" w:line="480" w:lineRule="auto"/>
              <w:jc w:val="center"/>
              <w:rPr>
                <w:rFonts w:ascii="Times New Roman" w:hAnsi="Times New Roman"/>
                <w:b/>
                <w:sz w:val="24"/>
                <w:szCs w:val="24"/>
              </w:rPr>
            </w:pPr>
            <w:r>
              <w:rPr>
                <w:rFonts w:ascii="Times New Roman" w:hAnsi="Times New Roman"/>
                <w:b/>
                <w:sz w:val="24"/>
                <w:szCs w:val="24"/>
              </w:rPr>
              <w:t>Interval Koefisien</w:t>
            </w:r>
          </w:p>
        </w:tc>
        <w:tc>
          <w:tcPr>
            <w:tcW w:w="4111" w:type="dxa"/>
            <w:tcBorders>
              <w:top w:val="single" w:sz="4" w:space="0" w:color="000000"/>
              <w:left w:val="single" w:sz="4" w:space="0" w:color="000000"/>
              <w:bottom w:val="single" w:sz="4" w:space="0" w:color="000000"/>
              <w:right w:val="single" w:sz="4" w:space="0" w:color="000000"/>
            </w:tcBorders>
            <w:hideMark/>
          </w:tcPr>
          <w:p w:rsidR="00B05C7F" w:rsidRDefault="00B05C7F" w:rsidP="006F714B">
            <w:pPr>
              <w:spacing w:after="0" w:line="480" w:lineRule="auto"/>
              <w:jc w:val="center"/>
              <w:rPr>
                <w:rFonts w:ascii="Times New Roman" w:hAnsi="Times New Roman"/>
                <w:b/>
                <w:sz w:val="24"/>
                <w:szCs w:val="24"/>
              </w:rPr>
            </w:pPr>
            <w:r>
              <w:rPr>
                <w:rFonts w:ascii="Times New Roman" w:hAnsi="Times New Roman"/>
                <w:b/>
                <w:sz w:val="24"/>
                <w:szCs w:val="24"/>
              </w:rPr>
              <w:t>Tingkat Hubungan</w:t>
            </w:r>
          </w:p>
        </w:tc>
      </w:tr>
      <w:tr w:rsidR="00B05C7F" w:rsidTr="006F714B">
        <w:trPr>
          <w:trHeight w:val="3015"/>
        </w:trPr>
        <w:tc>
          <w:tcPr>
            <w:tcW w:w="4361" w:type="dxa"/>
            <w:tcBorders>
              <w:top w:val="single" w:sz="4" w:space="0" w:color="000000"/>
              <w:left w:val="single" w:sz="4" w:space="0" w:color="000000"/>
              <w:bottom w:val="single" w:sz="4" w:space="0" w:color="000000"/>
              <w:right w:val="single" w:sz="4" w:space="0" w:color="000000"/>
            </w:tcBorders>
            <w:hideMark/>
          </w:tcPr>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0,00 -0,199</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0,20-0,399</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0,40-0,599</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0,60-0,799</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0,80-1,00</w:t>
            </w:r>
          </w:p>
        </w:tc>
        <w:tc>
          <w:tcPr>
            <w:tcW w:w="4111" w:type="dxa"/>
            <w:tcBorders>
              <w:top w:val="single" w:sz="4" w:space="0" w:color="000000"/>
              <w:left w:val="single" w:sz="4" w:space="0" w:color="000000"/>
              <w:bottom w:val="single" w:sz="4" w:space="0" w:color="000000"/>
              <w:right w:val="single" w:sz="4" w:space="0" w:color="000000"/>
            </w:tcBorders>
            <w:hideMark/>
          </w:tcPr>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Sangat Rendah</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Rendah</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Sedang</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Kuat</w:t>
            </w:r>
          </w:p>
          <w:p w:rsidR="00B05C7F" w:rsidRDefault="00B05C7F" w:rsidP="006F714B">
            <w:pPr>
              <w:spacing w:after="0" w:line="480" w:lineRule="auto"/>
              <w:jc w:val="center"/>
              <w:rPr>
                <w:rFonts w:ascii="Times New Roman" w:hAnsi="Times New Roman"/>
                <w:sz w:val="24"/>
                <w:szCs w:val="24"/>
              </w:rPr>
            </w:pPr>
            <w:r>
              <w:rPr>
                <w:rFonts w:ascii="Times New Roman" w:hAnsi="Times New Roman"/>
                <w:sz w:val="24"/>
                <w:szCs w:val="24"/>
              </w:rPr>
              <w:t>Sangat Kuat</w:t>
            </w:r>
          </w:p>
        </w:tc>
      </w:tr>
    </w:tbl>
    <w:p w:rsidR="000A633F" w:rsidRDefault="000A633F" w:rsidP="00B05C7F">
      <w:pPr>
        <w:pStyle w:val="NoSpacing"/>
        <w:spacing w:line="480" w:lineRule="auto"/>
        <w:jc w:val="both"/>
        <w:rPr>
          <w:rFonts w:ascii="Times New Roman" w:hAnsi="Times New Roman"/>
          <w:sz w:val="24"/>
          <w:szCs w:val="24"/>
        </w:rPr>
      </w:pPr>
    </w:p>
    <w:p w:rsidR="00AE6915" w:rsidRDefault="00AE6915" w:rsidP="00B05C7F">
      <w:pPr>
        <w:pStyle w:val="NoSpacing"/>
        <w:spacing w:line="480" w:lineRule="auto"/>
        <w:jc w:val="both"/>
        <w:rPr>
          <w:rFonts w:ascii="Times New Roman" w:hAnsi="Times New Roman"/>
          <w:sz w:val="24"/>
          <w:szCs w:val="24"/>
        </w:rPr>
      </w:pPr>
    </w:p>
    <w:p w:rsidR="00AE6915" w:rsidRDefault="00AE6915" w:rsidP="00B05C7F">
      <w:pPr>
        <w:pStyle w:val="NoSpacing"/>
        <w:spacing w:line="480" w:lineRule="auto"/>
        <w:jc w:val="both"/>
        <w:rPr>
          <w:rFonts w:ascii="Times New Roman" w:hAnsi="Times New Roman"/>
          <w:sz w:val="24"/>
          <w:szCs w:val="24"/>
        </w:rPr>
      </w:pPr>
    </w:p>
    <w:p w:rsidR="000A560A" w:rsidRDefault="000A560A" w:rsidP="00B05C7F">
      <w:pPr>
        <w:pStyle w:val="NoSpacing"/>
        <w:spacing w:line="480" w:lineRule="auto"/>
        <w:jc w:val="both"/>
        <w:rPr>
          <w:rFonts w:ascii="Times New Roman" w:hAnsi="Times New Roman"/>
          <w:sz w:val="24"/>
          <w:szCs w:val="24"/>
        </w:rPr>
      </w:pPr>
    </w:p>
    <w:p w:rsidR="000A560A" w:rsidRDefault="000A560A" w:rsidP="00B05C7F">
      <w:pPr>
        <w:pStyle w:val="NoSpacing"/>
        <w:spacing w:line="480" w:lineRule="auto"/>
        <w:jc w:val="both"/>
        <w:rPr>
          <w:rFonts w:ascii="Times New Roman" w:hAnsi="Times New Roman"/>
          <w:sz w:val="24"/>
          <w:szCs w:val="24"/>
        </w:rPr>
      </w:pPr>
    </w:p>
    <w:p w:rsidR="00A27438" w:rsidRPr="00A27438" w:rsidRDefault="00FA7DCA" w:rsidP="00B05C7F">
      <w:pPr>
        <w:pStyle w:val="NoSpacing"/>
        <w:spacing w:line="480" w:lineRule="auto"/>
        <w:jc w:val="both"/>
        <w:rPr>
          <w:rFonts w:ascii="Times New Roman" w:hAnsi="Times New Roman"/>
          <w:b/>
          <w:sz w:val="24"/>
          <w:szCs w:val="24"/>
        </w:rPr>
      </w:pPr>
      <w:r>
        <w:rPr>
          <w:rFonts w:ascii="Times New Roman" w:hAnsi="Times New Roman"/>
          <w:b/>
          <w:sz w:val="24"/>
          <w:szCs w:val="24"/>
        </w:rPr>
        <w:lastRenderedPageBreak/>
        <w:t>3.2.5</w:t>
      </w:r>
      <w:r w:rsidR="00A27438" w:rsidRPr="00A27438">
        <w:rPr>
          <w:rFonts w:ascii="Times New Roman" w:hAnsi="Times New Roman"/>
          <w:b/>
          <w:sz w:val="24"/>
          <w:szCs w:val="24"/>
        </w:rPr>
        <w:t>.3 Analisis Koefisien Determinasi</w:t>
      </w:r>
    </w:p>
    <w:p w:rsidR="00A27438" w:rsidRPr="003A609B" w:rsidRDefault="00A27438" w:rsidP="00A27438">
      <w:pPr>
        <w:pStyle w:val="ListParagraph"/>
        <w:autoSpaceDE w:val="0"/>
        <w:autoSpaceDN w:val="0"/>
        <w:adjustRightInd w:val="0"/>
        <w:spacing w:line="480" w:lineRule="auto"/>
        <w:ind w:left="0" w:firstLine="426"/>
        <w:jc w:val="both"/>
        <w:rPr>
          <w:rFonts w:ascii="Times New Roman" w:hAnsi="Times New Roman"/>
          <w:sz w:val="24"/>
          <w:szCs w:val="24"/>
        </w:rPr>
      </w:pPr>
      <w:r>
        <w:rPr>
          <w:rFonts w:ascii="Times New Roman" w:hAnsi="Times New Roman"/>
          <w:sz w:val="24"/>
          <w:szCs w:val="24"/>
        </w:rPr>
        <w:t>Menurut Supangat (2007:350) koefisien determinasi merupakan ukuran (besaran) untuk menyatakan tingkat kekuatan hubungan dalam bentuk persen (%) besaran ini dinyatakan dengan notasi R dimana R = r</w:t>
      </w:r>
      <w:r w:rsidRPr="009F1820">
        <w:rPr>
          <w:rFonts w:ascii="Times New Roman" w:hAnsi="Times New Roman"/>
          <w:sz w:val="24"/>
          <w:szCs w:val="24"/>
          <w:vertAlign w:val="superscript"/>
        </w:rPr>
        <w:t>2</w:t>
      </w:r>
      <w:r>
        <w:rPr>
          <w:rFonts w:ascii="Times New Roman" w:hAnsi="Times New Roman"/>
          <w:sz w:val="24"/>
          <w:szCs w:val="24"/>
        </w:rPr>
        <w:t>.</w:t>
      </w:r>
    </w:p>
    <w:p w:rsidR="00A27438" w:rsidRPr="005B7464" w:rsidRDefault="00A27438" w:rsidP="00A27438">
      <w:pPr>
        <w:pStyle w:val="ListParagraph"/>
        <w:autoSpaceDE w:val="0"/>
        <w:autoSpaceDN w:val="0"/>
        <w:adjustRightInd w:val="0"/>
        <w:spacing w:line="480" w:lineRule="auto"/>
        <w:ind w:left="0" w:firstLine="709"/>
        <w:jc w:val="both"/>
        <w:rPr>
          <w:rFonts w:ascii="Times New Roman" w:hAnsi="Times New Roman"/>
          <w:sz w:val="24"/>
          <w:szCs w:val="24"/>
          <w:lang w:val="en-CA"/>
        </w:rPr>
      </w:pPr>
      <w:r>
        <w:rPr>
          <w:rFonts w:ascii="Times New Roman" w:hAnsi="Times New Roman"/>
          <w:sz w:val="24"/>
          <w:szCs w:val="24"/>
        </w:rPr>
        <w:t xml:space="preserve">Jadi untuk mengetahui seberapa persen besarnya hubungan antara Margin Pembiayaan </w:t>
      </w:r>
      <w:r w:rsidRPr="005535FC">
        <w:rPr>
          <w:rFonts w:ascii="Times New Roman" w:hAnsi="Times New Roman"/>
          <w:i/>
          <w:sz w:val="24"/>
          <w:szCs w:val="24"/>
          <w:lang w:val="sv-SE"/>
        </w:rPr>
        <w:t>Murabahah</w:t>
      </w:r>
      <w:r>
        <w:rPr>
          <w:rFonts w:ascii="Times New Roman" w:hAnsi="Times New Roman"/>
          <w:sz w:val="24"/>
          <w:szCs w:val="24"/>
          <w:lang w:val="sv-SE"/>
        </w:rPr>
        <w:t xml:space="preserve"> KPR BTN </w:t>
      </w:r>
      <w:proofErr w:type="gramStart"/>
      <w:r>
        <w:rPr>
          <w:rFonts w:ascii="Times New Roman" w:hAnsi="Times New Roman"/>
          <w:sz w:val="24"/>
          <w:szCs w:val="24"/>
          <w:lang w:val="sv-SE"/>
        </w:rPr>
        <w:t>iB</w:t>
      </w:r>
      <w:proofErr w:type="gramEnd"/>
      <w:r>
        <w:rPr>
          <w:rFonts w:ascii="Times New Roman" w:hAnsi="Times New Roman"/>
          <w:sz w:val="24"/>
          <w:szCs w:val="24"/>
        </w:rPr>
        <w:t xml:space="preserve"> (X</w:t>
      </w:r>
      <w:r w:rsidRPr="00C1659D">
        <w:rPr>
          <w:rFonts w:ascii="Times New Roman" w:hAnsi="Times New Roman"/>
          <w:sz w:val="24"/>
          <w:szCs w:val="24"/>
        </w:rPr>
        <w:t>)</w:t>
      </w:r>
      <w:r>
        <w:rPr>
          <w:rFonts w:ascii="Times New Roman" w:hAnsi="Times New Roman"/>
          <w:sz w:val="24"/>
          <w:szCs w:val="24"/>
        </w:rPr>
        <w:t xml:space="preserve"> dengan</w:t>
      </w:r>
      <w:r>
        <w:rPr>
          <w:rFonts w:ascii="Times New Roman" w:hAnsi="Times New Roman"/>
          <w:sz w:val="24"/>
          <w:szCs w:val="24"/>
          <w:lang w:val="en-CA"/>
        </w:rPr>
        <w:t xml:space="preserve"> Tingkat Laba </w:t>
      </w:r>
      <w:r>
        <w:rPr>
          <w:rFonts w:ascii="Times New Roman" w:hAnsi="Times New Roman"/>
          <w:i/>
          <w:sz w:val="24"/>
          <w:szCs w:val="24"/>
          <w:lang w:val="en-CA"/>
        </w:rPr>
        <w:t xml:space="preserve">(Return On Asset) </w:t>
      </w:r>
      <w:r>
        <w:rPr>
          <w:rFonts w:ascii="Times New Roman" w:hAnsi="Times New Roman"/>
          <w:sz w:val="24"/>
          <w:szCs w:val="24"/>
        </w:rPr>
        <w:t>(Y) pada PT. Bank Tabungan Negara (Persero) Tbk. maka menggunakan analisis Koefisien Determinasi yang diperoleh dengan mengkuadratkan koefisien korelasinya atau dapat dirumuskan sebagai beriku</w:t>
      </w:r>
      <w:r>
        <w:rPr>
          <w:rFonts w:ascii="Times New Roman" w:hAnsi="Times New Roman"/>
          <w:sz w:val="24"/>
          <w:szCs w:val="24"/>
          <w:lang w:val="en-CA"/>
        </w:rPr>
        <w:t>t</w:t>
      </w:r>
    </w:p>
    <w:p w:rsidR="00A27438" w:rsidRDefault="00A27438" w:rsidP="00A27438">
      <w:pPr>
        <w:pStyle w:val="ListParagraph"/>
        <w:autoSpaceDE w:val="0"/>
        <w:autoSpaceDN w:val="0"/>
        <w:adjustRightInd w:val="0"/>
        <w:spacing w:line="480" w:lineRule="auto"/>
        <w:ind w:left="0" w:firstLine="709"/>
        <w:jc w:val="both"/>
        <w:rPr>
          <w:rFonts w:ascii="Times New Roman" w:hAnsi="Times New Roman"/>
          <w:sz w:val="24"/>
          <w:szCs w:val="24"/>
        </w:rPr>
      </w:pPr>
    </w:p>
    <w:p w:rsidR="00A27438" w:rsidRDefault="00A27438" w:rsidP="00A27438">
      <w:pPr>
        <w:pStyle w:val="ListParagraph"/>
        <w:autoSpaceDE w:val="0"/>
        <w:autoSpaceDN w:val="0"/>
        <w:adjustRightInd w:val="0"/>
        <w:spacing w:line="480" w:lineRule="auto"/>
        <w:ind w:left="0" w:firstLine="709"/>
        <w:jc w:val="both"/>
        <w:rPr>
          <w:rFonts w:ascii="Times New Roman" w:hAnsi="Times New Roman"/>
          <w:sz w:val="24"/>
          <w:szCs w:val="24"/>
        </w:rPr>
      </w:pPr>
    </w:p>
    <w:p w:rsidR="00A27438" w:rsidRPr="003D7ED5" w:rsidRDefault="00A27438" w:rsidP="00A27438">
      <w:pPr>
        <w:pStyle w:val="ListParagraph"/>
        <w:autoSpaceDE w:val="0"/>
        <w:autoSpaceDN w:val="0"/>
        <w:adjustRightInd w:val="0"/>
        <w:spacing w:line="480" w:lineRule="auto"/>
        <w:ind w:left="0" w:firstLine="709"/>
        <w:jc w:val="both"/>
        <w:rPr>
          <w:rFonts w:ascii="Times New Roman" w:hAnsi="Times New Roman"/>
          <w:sz w:val="24"/>
          <w:szCs w:val="24"/>
        </w:rPr>
      </w:pPr>
    </w:p>
    <w:p w:rsidR="00FA7DCA" w:rsidRPr="00FA7DCA" w:rsidRDefault="00A27438" w:rsidP="00FA7DCA">
      <w:pPr>
        <w:pStyle w:val="ListParagraph"/>
        <w:spacing w:after="120" w:line="480" w:lineRule="auto"/>
        <w:ind w:left="1440"/>
        <w:jc w:val="both"/>
        <w:rPr>
          <w:rFonts w:ascii="Times New Roman" w:hAnsi="Times New Roman"/>
          <w:b/>
          <w:sz w:val="24"/>
          <w:szCs w:val="24"/>
          <w:lang w:val="en-CA"/>
        </w:rPr>
      </w:pPr>
      <w:r>
        <w:rPr>
          <w:noProof/>
        </w:rPr>
        <mc:AlternateContent>
          <mc:Choice Requires="wps">
            <w:drawing>
              <wp:anchor distT="0" distB="0" distL="114300" distR="114300" simplePos="0" relativeHeight="251661312" behindDoc="0" locked="0" layoutInCell="1" allowOverlap="1" wp14:anchorId="40CA5DB1" wp14:editId="2E7924CC">
                <wp:simplePos x="0" y="0"/>
                <wp:positionH relativeFrom="column">
                  <wp:posOffset>1492885</wp:posOffset>
                </wp:positionH>
                <wp:positionV relativeFrom="paragraph">
                  <wp:posOffset>-760095</wp:posOffset>
                </wp:positionV>
                <wp:extent cx="1600200" cy="409575"/>
                <wp:effectExtent l="19050" t="1905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09575"/>
                        </a:xfrm>
                        <a:prstGeom prst="rect">
                          <a:avLst/>
                        </a:prstGeom>
                        <a:solidFill>
                          <a:sysClr val="window" lastClr="FFFFFF">
                            <a:lumMod val="100000"/>
                            <a:lumOff val="0"/>
                          </a:sysClr>
                        </a:solidFill>
                        <a:ln w="31750">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27438" w:rsidRDefault="00A27438" w:rsidP="00A27438">
                            <w:pPr>
                              <w:jc w:val="center"/>
                            </w:pPr>
                            <w:proofErr w:type="gramStart"/>
                            <w:r>
                              <w:rPr>
                                <w:rFonts w:ascii="Times New Roman" w:hAnsi="Times New Roman"/>
                                <w:b/>
                                <w:sz w:val="24"/>
                                <w:szCs w:val="24"/>
                              </w:rPr>
                              <w:t>Kd</w:t>
                            </w:r>
                            <w:proofErr w:type="gramEnd"/>
                            <w:r>
                              <w:rPr>
                                <w:rFonts w:ascii="Times New Roman" w:hAnsi="Times New Roman"/>
                                <w:b/>
                                <w:sz w:val="24"/>
                                <w:szCs w:val="24"/>
                              </w:rPr>
                              <w:t xml:space="preserve"> = R</w:t>
                            </w:r>
                            <w:r>
                              <w:rPr>
                                <w:rFonts w:ascii="Times New Roman" w:hAnsi="Times New Roman"/>
                                <w:b/>
                                <w:sz w:val="24"/>
                                <w:szCs w:val="24"/>
                                <w:vertAlign w:val="superscript"/>
                              </w:rPr>
                              <w:t>2</w:t>
                            </w:r>
                            <w:r>
                              <w:rPr>
                                <w:rFonts w:ascii="Times New Roman" w:hAnsi="Times New Roman"/>
                                <w:b/>
                                <w:sz w:val="24"/>
                                <w:szCs w:val="24"/>
                              </w:rPr>
                              <w:t xml:space="preserve"> 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117.55pt;margin-top:-59.85pt;width:126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Rr7gIAACsGAAAOAAAAZHJzL2Uyb0RvYy54bWysVFtv2jAUfp+0/2D5nSaBQGjUUFEK06Rd&#10;qrXTnk3iEGuOndmmCZv233d8AjRdX6apIEU+vnznO5fvXF13tSSP3FihVUaji5ASrnJdCLXL6NeH&#10;zWhOiXVMFUxqxTN64JZeL96+uWqblI91pWXBDQEQZdO2yWjlXJMGgc0rXjN7oRuu4LDUpmYOTLML&#10;CsNaQK9lMA7DWdBqUzRG59xa2L3tD+kC8cuS5+5zWVruiMwocHP4Nfjd+m+wuGLpzrCmEvmRBvsP&#10;FjUTCpyeoW6ZY2RvxAuoWuRGW126i1zXgS5LkXOMAaKJwr+iua9YwzEWSI5tzmmyrwebf3q8M0QU&#10;GR1TolgNJfoCSWNqJzkZ+/S0jU3h1n1zZ3yAtvmg8++WKL2q4BZfGqPbirMCSEX+fvDsgTcsPCXb&#10;9qMuAJ3tncZMdaWpPSDkgHRYkMO5ILxzJIfNaBaGUGVKcjiLw8tpMkUXLD29box177iuiV9k1AB3&#10;RGePH6zzbFh6uoLstRTFRkiJxsGupCGPDHoDWqrQLSWSWQebGd3gD7Hkvgbu/b0o9L++bWAfmqvf&#10;xy1wZhET/dqhL6lIm9FJlExDxHx22D8aEnmADAzIoNP+4WuQqYUD0UlRZ3Q+iMdXca0KlIRjQvZr&#10;CEoqny6OcurTClbnYIn7UCxs9V/LzTRM4sl8lCTTySierMPRzXyzGi1X0WyWrG9WN+votw8/itNK&#10;FAVXa8S0J+VF8b919nEG9Jo5a+9M0LPSe4jxvipaUgjfGZPp5TiiYEBtx0kfNWFyB1Mrd4YSo903&#10;4SqUnO9Dj2HNbnvukPnM/4/td0bHSg8cBy9i6290kCrI5ClrKBKvi15frtt2KEJUkNfMVhcHUA2w&#10;QmnAhIVFpc1PSlqYVhm1P/bMcOiR9wqUdxnFsR9vaMTTZAyGGZ5shydM5QCVUWixfrlyYMGTfWPE&#10;rgJPEcav9BLUWgoU0hMriMQbMJEwpuP09CNvaOOtpxm/+AMAAP//AwBQSwMEFAAGAAgAAAAhAI6Z&#10;uuriAAAADAEAAA8AAABkcnMvZG93bnJldi54bWxMj8FOwzAMhu9IvENkJG5b0m7dSmk6ISQOk5DQ&#10;Bkgcsya0FY3T1dlW3h5zgqN/f/r9udxMvhdnN1IXUEMyVyAc1sF22Gh4e32a5SAoGrSmD+g0fDuC&#10;TXV9VZrChgvu3HkfG8ElSIXR0MY4FFJS3TpvaB4Gh7z7DKM3kcexkXY0Fy73vUyVWklvOuQLrRnc&#10;Y+vqr/3Ja9gq+uiO6Y4W+VKu6veX56Pakta3N9PDPYjopvgHw68+q0PFTodwQkui15AusoRRDbMk&#10;uVuDYGSZrzk6cJRlKciqlP+fqH4AAAD//wMAUEsBAi0AFAAGAAgAAAAhALaDOJL+AAAA4QEAABMA&#10;AAAAAAAAAAAAAAAAAAAAAFtDb250ZW50X1R5cGVzXS54bWxQSwECLQAUAAYACAAAACEAOP0h/9YA&#10;AACUAQAACwAAAAAAAAAAAAAAAAAvAQAAX3JlbHMvLnJlbHNQSwECLQAUAAYACAAAACEA/Dvka+4C&#10;AAArBgAADgAAAAAAAAAAAAAAAAAuAgAAZHJzL2Uyb0RvYy54bWxQSwECLQAUAAYACAAAACEAjpm6&#10;6uIAAAAMAQAADwAAAAAAAAAAAAAAAABIBQAAZHJzL2Rvd25yZXYueG1sUEsFBgAAAAAEAAQA8wAA&#10;AFcGAAAAAA==&#10;" strokeweight="2.5pt">
                <v:shadow color="#868686"/>
                <v:textbox>
                  <w:txbxContent>
                    <w:p w:rsidR="00A27438" w:rsidRDefault="00A27438" w:rsidP="00A27438">
                      <w:pPr>
                        <w:jc w:val="center"/>
                      </w:pPr>
                      <w:proofErr w:type="gramStart"/>
                      <w:r>
                        <w:rPr>
                          <w:rFonts w:ascii="Times New Roman" w:hAnsi="Times New Roman"/>
                          <w:b/>
                          <w:sz w:val="24"/>
                          <w:szCs w:val="24"/>
                        </w:rPr>
                        <w:t>Kd</w:t>
                      </w:r>
                      <w:proofErr w:type="gramEnd"/>
                      <w:r>
                        <w:rPr>
                          <w:rFonts w:ascii="Times New Roman" w:hAnsi="Times New Roman"/>
                          <w:b/>
                          <w:sz w:val="24"/>
                          <w:szCs w:val="24"/>
                        </w:rPr>
                        <w:t xml:space="preserve"> = R</w:t>
                      </w:r>
                      <w:r>
                        <w:rPr>
                          <w:rFonts w:ascii="Times New Roman" w:hAnsi="Times New Roman"/>
                          <w:b/>
                          <w:sz w:val="24"/>
                          <w:szCs w:val="24"/>
                          <w:vertAlign w:val="superscript"/>
                        </w:rPr>
                        <w:t>2</w:t>
                      </w:r>
                      <w:r>
                        <w:rPr>
                          <w:rFonts w:ascii="Times New Roman" w:hAnsi="Times New Roman"/>
                          <w:b/>
                          <w:sz w:val="24"/>
                          <w:szCs w:val="24"/>
                        </w:rPr>
                        <w:t xml:space="preserve"> x 100%</w:t>
                      </w:r>
                    </w:p>
                  </w:txbxContent>
                </v:textbox>
              </v:rect>
            </w:pict>
          </mc:Fallback>
        </mc:AlternateContent>
      </w:r>
      <w:r>
        <w:rPr>
          <w:rFonts w:ascii="Times New Roman" w:hAnsi="Times New Roman"/>
          <w:b/>
          <w:sz w:val="24"/>
          <w:szCs w:val="24"/>
        </w:rPr>
        <w:t xml:space="preserve">          (</w:t>
      </w:r>
      <w:proofErr w:type="gramStart"/>
      <w:r>
        <w:rPr>
          <w:rFonts w:ascii="Times New Roman" w:hAnsi="Times New Roman"/>
          <w:b/>
          <w:sz w:val="24"/>
          <w:szCs w:val="24"/>
        </w:rPr>
        <w:t>sumber :</w:t>
      </w:r>
      <w:proofErr w:type="gramEnd"/>
      <w:r>
        <w:rPr>
          <w:rFonts w:ascii="Times New Roman" w:hAnsi="Times New Roman"/>
          <w:b/>
          <w:sz w:val="24"/>
          <w:szCs w:val="24"/>
        </w:rPr>
        <w:t xml:space="preserve"> Sugiyono, 2009:218)</w:t>
      </w:r>
    </w:p>
    <w:p w:rsidR="00A27438" w:rsidRDefault="00A27438" w:rsidP="00A27438">
      <w:pPr>
        <w:tabs>
          <w:tab w:val="left" w:pos="709"/>
        </w:tabs>
        <w:spacing w:after="120" w:line="480" w:lineRule="auto"/>
        <w:jc w:val="both"/>
        <w:rPr>
          <w:rFonts w:ascii="Times New Roman" w:hAnsi="Times New Roman"/>
          <w:sz w:val="24"/>
          <w:szCs w:val="24"/>
        </w:rPr>
      </w:pPr>
      <w:r>
        <w:rPr>
          <w:rFonts w:ascii="Times New Roman" w:hAnsi="Times New Roman"/>
          <w:sz w:val="24"/>
          <w:szCs w:val="24"/>
        </w:rPr>
        <w:tab/>
        <w:t>Keterangan:</w:t>
      </w:r>
    </w:p>
    <w:p w:rsidR="00A27438" w:rsidRDefault="00A27438" w:rsidP="00A27438">
      <w:pPr>
        <w:tabs>
          <w:tab w:val="left" w:pos="709"/>
        </w:tabs>
        <w:spacing w:after="12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Kd</w:t>
      </w:r>
      <w:proofErr w:type="gramEnd"/>
      <w:r>
        <w:rPr>
          <w:rFonts w:ascii="Times New Roman" w:hAnsi="Times New Roman"/>
          <w:sz w:val="24"/>
          <w:szCs w:val="24"/>
        </w:rPr>
        <w:t xml:space="preserve">   =   Seberapa besar perubahan variabel Y dipengaruhi oleh variabel X</w:t>
      </w:r>
    </w:p>
    <w:p w:rsidR="00A27438" w:rsidRPr="00786728" w:rsidRDefault="00A27438" w:rsidP="00FA7DCA">
      <w:pPr>
        <w:tabs>
          <w:tab w:val="left" w:pos="709"/>
        </w:tabs>
        <w:spacing w:after="120" w:line="480" w:lineRule="auto"/>
        <w:jc w:val="both"/>
        <w:rPr>
          <w:rFonts w:ascii="Times New Roman" w:hAnsi="Times New Roman"/>
          <w:sz w:val="24"/>
          <w:szCs w:val="24"/>
        </w:rPr>
      </w:pPr>
      <w:r>
        <w:rPr>
          <w:rFonts w:ascii="Times New Roman" w:hAnsi="Times New Roman"/>
          <w:sz w:val="24"/>
          <w:szCs w:val="24"/>
        </w:rPr>
        <w:tab/>
        <w:t>R</w:t>
      </w:r>
      <w:r>
        <w:rPr>
          <w:rFonts w:ascii="Times New Roman" w:hAnsi="Times New Roman"/>
          <w:sz w:val="24"/>
          <w:szCs w:val="24"/>
          <w:vertAlign w:val="superscript"/>
        </w:rPr>
        <w:t>2</w:t>
      </w:r>
      <w:r>
        <w:rPr>
          <w:rFonts w:ascii="Times New Roman" w:hAnsi="Times New Roman"/>
          <w:sz w:val="24"/>
          <w:szCs w:val="24"/>
          <w:vertAlign w:val="subscript"/>
        </w:rPr>
        <w:t xml:space="preserve">  </w:t>
      </w:r>
      <w:r>
        <w:rPr>
          <w:rFonts w:ascii="Times New Roman" w:hAnsi="Times New Roman"/>
          <w:sz w:val="24"/>
          <w:szCs w:val="24"/>
        </w:rPr>
        <w:t xml:space="preserve">  =   Koefisien korelasi pangkat dua</w:t>
      </w:r>
    </w:p>
    <w:sectPr w:rsidR="00A27438" w:rsidRPr="00786728" w:rsidSect="00C4209A">
      <w:headerReference w:type="even" r:id="rId9"/>
      <w:headerReference w:type="default" r:id="rId10"/>
      <w:footerReference w:type="even" r:id="rId11"/>
      <w:footerReference w:type="default" r:id="rId12"/>
      <w:headerReference w:type="first" r:id="rId13"/>
      <w:footerReference w:type="first" r:id="rId14"/>
      <w:pgSz w:w="12240" w:h="15840"/>
      <w:pgMar w:top="1701" w:right="1701" w:bottom="1701" w:left="2268" w:header="720" w:footer="720" w:gutter="0"/>
      <w:pgNumType w:start="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DF6" w:rsidRDefault="004E0DF6" w:rsidP="004E0DF6">
      <w:pPr>
        <w:spacing w:after="0" w:line="240" w:lineRule="auto"/>
      </w:pPr>
      <w:r>
        <w:separator/>
      </w:r>
    </w:p>
  </w:endnote>
  <w:endnote w:type="continuationSeparator" w:id="0">
    <w:p w:rsidR="004E0DF6" w:rsidRDefault="004E0DF6" w:rsidP="004E0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B2" w:rsidRDefault="00B065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839951"/>
      <w:docPartObj>
        <w:docPartGallery w:val="Page Numbers (Bottom of Page)"/>
        <w:docPartUnique/>
      </w:docPartObj>
    </w:sdtPr>
    <w:sdtEndPr>
      <w:rPr>
        <w:rFonts w:asciiTheme="minorHAnsi" w:hAnsiTheme="minorHAnsi" w:cstheme="minorHAnsi"/>
        <w:noProof/>
      </w:rPr>
    </w:sdtEndPr>
    <w:sdtContent>
      <w:p w:rsidR="004E0DF6" w:rsidRPr="00D47704" w:rsidRDefault="004E0DF6">
        <w:pPr>
          <w:pStyle w:val="Footer"/>
          <w:jc w:val="right"/>
          <w:rPr>
            <w:rFonts w:asciiTheme="minorHAnsi" w:hAnsiTheme="minorHAnsi" w:cstheme="minorHAnsi"/>
          </w:rPr>
        </w:pPr>
        <w:r w:rsidRPr="00D47704">
          <w:rPr>
            <w:rFonts w:asciiTheme="minorHAnsi" w:hAnsiTheme="minorHAnsi" w:cstheme="minorHAnsi"/>
          </w:rPr>
          <w:fldChar w:fldCharType="begin"/>
        </w:r>
        <w:r w:rsidRPr="00D47704">
          <w:rPr>
            <w:rFonts w:asciiTheme="minorHAnsi" w:hAnsiTheme="minorHAnsi" w:cstheme="minorHAnsi"/>
          </w:rPr>
          <w:instrText xml:space="preserve"> PAGE   \* MERGEFORMAT </w:instrText>
        </w:r>
        <w:r w:rsidRPr="00D47704">
          <w:rPr>
            <w:rFonts w:asciiTheme="minorHAnsi" w:hAnsiTheme="minorHAnsi" w:cstheme="minorHAnsi"/>
          </w:rPr>
          <w:fldChar w:fldCharType="separate"/>
        </w:r>
        <w:r w:rsidR="00B065B2">
          <w:rPr>
            <w:rFonts w:asciiTheme="minorHAnsi" w:hAnsiTheme="minorHAnsi" w:cstheme="minorHAnsi"/>
            <w:noProof/>
          </w:rPr>
          <w:t>76</w:t>
        </w:r>
        <w:r w:rsidRPr="00D47704">
          <w:rPr>
            <w:rFonts w:asciiTheme="minorHAnsi" w:hAnsiTheme="minorHAnsi" w:cstheme="minorHAnsi"/>
            <w:noProof/>
          </w:rPr>
          <w:fldChar w:fldCharType="end"/>
        </w:r>
      </w:p>
    </w:sdtContent>
  </w:sdt>
  <w:p w:rsidR="004E0DF6" w:rsidRDefault="004E0D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B2" w:rsidRDefault="00B065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DF6" w:rsidRDefault="004E0DF6" w:rsidP="004E0DF6">
      <w:pPr>
        <w:spacing w:after="0" w:line="240" w:lineRule="auto"/>
      </w:pPr>
      <w:r>
        <w:separator/>
      </w:r>
    </w:p>
  </w:footnote>
  <w:footnote w:type="continuationSeparator" w:id="0">
    <w:p w:rsidR="004E0DF6" w:rsidRDefault="004E0DF6" w:rsidP="004E0D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B2" w:rsidRDefault="00B065B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11282" o:spid="_x0000_s2050" type="#_x0000_t75" style="position:absolute;margin-left:0;margin-top:0;width:413.5pt;height:403.1pt;z-index:-251657216;mso-position-horizontal:center;mso-position-horizontal-relative:margin;mso-position-vertical:center;mso-position-vertical-relative:margin" o:allowincell="f">
          <v:imagedata r:id="rId1" o:title="logo-ekuitas-warnaedit"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B2" w:rsidRDefault="00B065B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11283" o:spid="_x0000_s2051" type="#_x0000_t75" style="position:absolute;margin-left:0;margin-top:0;width:413.5pt;height:403.1pt;z-index:-251656192;mso-position-horizontal:center;mso-position-horizontal-relative:margin;mso-position-vertical:center;mso-position-vertical-relative:margin" o:allowincell="f">
          <v:imagedata r:id="rId1" o:title="logo-ekuitas-warnaedit"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5B2" w:rsidRDefault="00B065B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11281" o:spid="_x0000_s2049" type="#_x0000_t75" style="position:absolute;margin-left:0;margin-top:0;width:413.5pt;height:403.1pt;z-index:-251658240;mso-position-horizontal:center;mso-position-horizontal-relative:margin;mso-position-vertical:center;mso-position-vertical-relative:margin" o:allowincell="f">
          <v:imagedata r:id="rId1" o:title="logo-ekuitas-warnaedit"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49C2"/>
    <w:multiLevelType w:val="hybridMultilevel"/>
    <w:tmpl w:val="BF163248"/>
    <w:lvl w:ilvl="0" w:tplc="9A0C3C02">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3E04DD3"/>
    <w:multiLevelType w:val="hybridMultilevel"/>
    <w:tmpl w:val="BE5A2990"/>
    <w:lvl w:ilvl="0" w:tplc="561CC9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E575DFB"/>
    <w:multiLevelType w:val="hybridMultilevel"/>
    <w:tmpl w:val="672C9C90"/>
    <w:lvl w:ilvl="0" w:tplc="9A0C3C0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5B2829"/>
    <w:multiLevelType w:val="hybridMultilevel"/>
    <w:tmpl w:val="5426C8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0F197E"/>
    <w:multiLevelType w:val="hybridMultilevel"/>
    <w:tmpl w:val="BD9A509C"/>
    <w:lvl w:ilvl="0" w:tplc="0250247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72344E4"/>
    <w:multiLevelType w:val="hybridMultilevel"/>
    <w:tmpl w:val="68D4FA2C"/>
    <w:lvl w:ilvl="0" w:tplc="1F94D5E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79A2D64"/>
    <w:multiLevelType w:val="hybridMultilevel"/>
    <w:tmpl w:val="85A825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F0B1CCC"/>
    <w:multiLevelType w:val="hybridMultilevel"/>
    <w:tmpl w:val="C26C2D1C"/>
    <w:lvl w:ilvl="0" w:tplc="816445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9D468C3"/>
    <w:multiLevelType w:val="hybridMultilevel"/>
    <w:tmpl w:val="FA08B470"/>
    <w:lvl w:ilvl="0" w:tplc="3FB68CD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B201499"/>
    <w:multiLevelType w:val="hybridMultilevel"/>
    <w:tmpl w:val="F6C0A7F6"/>
    <w:lvl w:ilvl="0" w:tplc="9294BAB4">
      <w:start w:val="1"/>
      <w:numFmt w:val="decimal"/>
      <w:lvlText w:val="%1."/>
      <w:lvlJc w:val="left"/>
      <w:pPr>
        <w:ind w:left="1069" w:hanging="360"/>
      </w:pPr>
      <w:rPr>
        <w:rFonts w:hint="default"/>
      </w:rPr>
    </w:lvl>
    <w:lvl w:ilvl="1" w:tplc="04210019">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0">
    <w:nsid w:val="32B44EA2"/>
    <w:multiLevelType w:val="hybridMultilevel"/>
    <w:tmpl w:val="EAE876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5BE6723"/>
    <w:multiLevelType w:val="hybridMultilevel"/>
    <w:tmpl w:val="13841F1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36A76965"/>
    <w:multiLevelType w:val="hybridMultilevel"/>
    <w:tmpl w:val="084EDEFA"/>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39F76C5E"/>
    <w:multiLevelType w:val="multilevel"/>
    <w:tmpl w:val="37BEEA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C1D624F"/>
    <w:multiLevelType w:val="multilevel"/>
    <w:tmpl w:val="22B866BA"/>
    <w:lvl w:ilvl="0">
      <w:start w:val="3"/>
      <w:numFmt w:val="decimal"/>
      <w:lvlText w:val="%1"/>
      <w:lvlJc w:val="left"/>
      <w:pPr>
        <w:ind w:left="435" w:hanging="435"/>
      </w:pPr>
      <w:rPr>
        <w:rFonts w:ascii="Calibri" w:eastAsia="Times New Roman" w:hAnsi="Calibri" w:hint="default"/>
        <w:sz w:val="22"/>
      </w:rPr>
    </w:lvl>
    <w:lvl w:ilvl="1">
      <w:start w:val="1"/>
      <w:numFmt w:val="decimal"/>
      <w:lvlText w:val="%1.%2"/>
      <w:lvlJc w:val="left"/>
      <w:pPr>
        <w:ind w:left="435" w:hanging="435"/>
      </w:pPr>
      <w:rPr>
        <w:rFonts w:asciiTheme="minorHAnsi" w:eastAsia="Times New Roman" w:hAnsiTheme="minorHAnsi" w:cstheme="minorHAnsi" w:hint="default"/>
        <w:sz w:val="24"/>
        <w:szCs w:val="24"/>
      </w:rPr>
    </w:lvl>
    <w:lvl w:ilvl="2">
      <w:start w:val="1"/>
      <w:numFmt w:val="decimal"/>
      <w:lvlText w:val="%1.%2.%3"/>
      <w:lvlJc w:val="left"/>
      <w:pPr>
        <w:ind w:left="720" w:hanging="720"/>
      </w:pPr>
      <w:rPr>
        <w:rFonts w:asciiTheme="minorHAnsi" w:eastAsia="Times New Roman" w:hAnsiTheme="minorHAnsi" w:cstheme="minorHAnsi" w:hint="default"/>
        <w:sz w:val="24"/>
        <w:szCs w:val="24"/>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1080" w:hanging="108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440" w:hanging="144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800" w:hanging="1800"/>
      </w:pPr>
      <w:rPr>
        <w:rFonts w:ascii="Calibri" w:eastAsia="Times New Roman" w:hAnsi="Calibri" w:hint="default"/>
        <w:sz w:val="22"/>
      </w:rPr>
    </w:lvl>
  </w:abstractNum>
  <w:abstractNum w:abstractNumId="15">
    <w:nsid w:val="3E271270"/>
    <w:multiLevelType w:val="hybridMultilevel"/>
    <w:tmpl w:val="26585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845F62"/>
    <w:multiLevelType w:val="hybridMultilevel"/>
    <w:tmpl w:val="69A2D692"/>
    <w:lvl w:ilvl="0" w:tplc="F522C9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EB8236B"/>
    <w:multiLevelType w:val="hybridMultilevel"/>
    <w:tmpl w:val="DCC03ABC"/>
    <w:lvl w:ilvl="0" w:tplc="B1D4C4B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066E98"/>
    <w:multiLevelType w:val="hybridMultilevel"/>
    <w:tmpl w:val="3154E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380C4D"/>
    <w:multiLevelType w:val="hybridMultilevel"/>
    <w:tmpl w:val="2F5EB7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221E8D"/>
    <w:multiLevelType w:val="hybridMultilevel"/>
    <w:tmpl w:val="4218E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BC27911"/>
    <w:multiLevelType w:val="hybridMultilevel"/>
    <w:tmpl w:val="B6E4BBC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C9F0768"/>
    <w:multiLevelType w:val="hybridMultilevel"/>
    <w:tmpl w:val="343C4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B27F6C"/>
    <w:multiLevelType w:val="hybridMultilevel"/>
    <w:tmpl w:val="B066D6E8"/>
    <w:lvl w:ilvl="0" w:tplc="D9E242A2">
      <w:start w:val="1"/>
      <w:numFmt w:val="lowerLetter"/>
      <w:lvlText w:val="%1."/>
      <w:lvlJc w:val="left"/>
      <w:pPr>
        <w:ind w:left="1789" w:hanging="360"/>
      </w:pPr>
      <w:rPr>
        <w:rFonts w:hint="default"/>
      </w:rPr>
    </w:lvl>
    <w:lvl w:ilvl="1" w:tplc="04090019">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4">
    <w:nsid w:val="6A115A26"/>
    <w:multiLevelType w:val="hybridMultilevel"/>
    <w:tmpl w:val="AFEA433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B8E6234"/>
    <w:multiLevelType w:val="hybridMultilevel"/>
    <w:tmpl w:val="6D944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B4456F"/>
    <w:multiLevelType w:val="hybridMultilevel"/>
    <w:tmpl w:val="EC621A50"/>
    <w:lvl w:ilvl="0" w:tplc="0C2431F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7D2662E5"/>
    <w:multiLevelType w:val="hybridMultilevel"/>
    <w:tmpl w:val="D2A837EC"/>
    <w:lvl w:ilvl="0" w:tplc="C3D67DE0">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17"/>
  </w:num>
  <w:num w:numId="4">
    <w:abstractNumId w:val="14"/>
  </w:num>
  <w:num w:numId="5">
    <w:abstractNumId w:val="13"/>
  </w:num>
  <w:num w:numId="6">
    <w:abstractNumId w:val="21"/>
  </w:num>
  <w:num w:numId="7">
    <w:abstractNumId w:val="12"/>
  </w:num>
  <w:num w:numId="8">
    <w:abstractNumId w:val="19"/>
  </w:num>
  <w:num w:numId="9">
    <w:abstractNumId w:val="10"/>
  </w:num>
  <w:num w:numId="10">
    <w:abstractNumId w:val="3"/>
  </w:num>
  <w:num w:numId="11">
    <w:abstractNumId w:val="22"/>
  </w:num>
  <w:num w:numId="12">
    <w:abstractNumId w:val="11"/>
  </w:num>
  <w:num w:numId="13">
    <w:abstractNumId w:val="2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
  </w:num>
  <w:num w:numId="17">
    <w:abstractNumId w:val="16"/>
  </w:num>
  <w:num w:numId="18">
    <w:abstractNumId w:val="26"/>
  </w:num>
  <w:num w:numId="19">
    <w:abstractNumId w:val="20"/>
  </w:num>
  <w:num w:numId="20">
    <w:abstractNumId w:val="4"/>
  </w:num>
  <w:num w:numId="21">
    <w:abstractNumId w:val="1"/>
  </w:num>
  <w:num w:numId="22">
    <w:abstractNumId w:val="7"/>
  </w:num>
  <w:num w:numId="23">
    <w:abstractNumId w:val="8"/>
  </w:num>
  <w:num w:numId="24">
    <w:abstractNumId w:val="15"/>
  </w:num>
  <w:num w:numId="25">
    <w:abstractNumId w:val="25"/>
  </w:num>
  <w:num w:numId="26">
    <w:abstractNumId w:val="9"/>
  </w:num>
  <w:num w:numId="27">
    <w:abstractNumId w:val="18"/>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598"/>
    <w:rsid w:val="00012C4B"/>
    <w:rsid w:val="000A560A"/>
    <w:rsid w:val="000A633F"/>
    <w:rsid w:val="000A6AE4"/>
    <w:rsid w:val="000F0E1C"/>
    <w:rsid w:val="001D41BB"/>
    <w:rsid w:val="001F49F7"/>
    <w:rsid w:val="00236E67"/>
    <w:rsid w:val="002E4588"/>
    <w:rsid w:val="00310513"/>
    <w:rsid w:val="00356444"/>
    <w:rsid w:val="003B7517"/>
    <w:rsid w:val="00406635"/>
    <w:rsid w:val="004206D2"/>
    <w:rsid w:val="00477721"/>
    <w:rsid w:val="0049615B"/>
    <w:rsid w:val="004E0DF6"/>
    <w:rsid w:val="004F62AB"/>
    <w:rsid w:val="005535FC"/>
    <w:rsid w:val="00574FA2"/>
    <w:rsid w:val="005A09F0"/>
    <w:rsid w:val="006E1661"/>
    <w:rsid w:val="00722B2A"/>
    <w:rsid w:val="00724A9C"/>
    <w:rsid w:val="00771F5E"/>
    <w:rsid w:val="00786728"/>
    <w:rsid w:val="007F315B"/>
    <w:rsid w:val="0086537F"/>
    <w:rsid w:val="00891D18"/>
    <w:rsid w:val="00940598"/>
    <w:rsid w:val="00983CF5"/>
    <w:rsid w:val="009A5B83"/>
    <w:rsid w:val="00A27438"/>
    <w:rsid w:val="00AE0BBB"/>
    <w:rsid w:val="00AE6915"/>
    <w:rsid w:val="00AF7A87"/>
    <w:rsid w:val="00B05C7F"/>
    <w:rsid w:val="00B065B2"/>
    <w:rsid w:val="00B25C95"/>
    <w:rsid w:val="00BC488B"/>
    <w:rsid w:val="00BF7499"/>
    <w:rsid w:val="00C23BCA"/>
    <w:rsid w:val="00C4209A"/>
    <w:rsid w:val="00C429A2"/>
    <w:rsid w:val="00C8182D"/>
    <w:rsid w:val="00C835CD"/>
    <w:rsid w:val="00D3164D"/>
    <w:rsid w:val="00D47704"/>
    <w:rsid w:val="00E345B8"/>
    <w:rsid w:val="00ED4765"/>
    <w:rsid w:val="00F53487"/>
    <w:rsid w:val="00FA7DCA"/>
    <w:rsid w:val="00FC4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598"/>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940598"/>
    <w:pPr>
      <w:ind w:left="720"/>
      <w:contextualSpacing/>
    </w:pPr>
  </w:style>
  <w:style w:type="paragraph" w:styleId="NoSpacing">
    <w:name w:val="No Spacing"/>
    <w:uiPriority w:val="1"/>
    <w:qFormat/>
    <w:rsid w:val="000A6AE4"/>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1F49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9F7"/>
    <w:rPr>
      <w:rFonts w:ascii="Tahoma" w:eastAsia="Times New Roman" w:hAnsi="Tahoma" w:cs="Tahoma"/>
      <w:sz w:val="16"/>
      <w:szCs w:val="16"/>
    </w:rPr>
  </w:style>
  <w:style w:type="character" w:styleId="Hyperlink">
    <w:name w:val="Hyperlink"/>
    <w:basedOn w:val="DefaultParagraphFont"/>
    <w:uiPriority w:val="99"/>
    <w:semiHidden/>
    <w:unhideWhenUsed/>
    <w:rsid w:val="00C8182D"/>
    <w:rPr>
      <w:color w:val="0000FF"/>
      <w:u w:val="single"/>
    </w:rPr>
  </w:style>
  <w:style w:type="character" w:customStyle="1" w:styleId="ListParagraphChar">
    <w:name w:val="List Paragraph Char"/>
    <w:aliases w:val="skripsi Char"/>
    <w:link w:val="ListParagraph"/>
    <w:uiPriority w:val="34"/>
    <w:locked/>
    <w:rsid w:val="00C8182D"/>
    <w:rPr>
      <w:rFonts w:ascii="Calibri" w:eastAsia="Times New Roman" w:hAnsi="Calibri" w:cs="Times New Roman"/>
    </w:rPr>
  </w:style>
  <w:style w:type="paragraph" w:styleId="NormalWeb">
    <w:name w:val="Normal (Web)"/>
    <w:basedOn w:val="Normal"/>
    <w:uiPriority w:val="99"/>
    <w:unhideWhenUsed/>
    <w:rsid w:val="00B05C7F"/>
    <w:pPr>
      <w:spacing w:before="100" w:beforeAutospacing="1" w:after="100" w:afterAutospacing="1" w:line="240" w:lineRule="auto"/>
    </w:pPr>
    <w:rPr>
      <w:rFonts w:ascii="Times New Roman" w:hAnsi="Times New Roman"/>
      <w:sz w:val="24"/>
      <w:szCs w:val="24"/>
      <w:lang w:val="id-ID" w:eastAsia="id-ID"/>
    </w:rPr>
  </w:style>
  <w:style w:type="paragraph" w:styleId="Header">
    <w:name w:val="header"/>
    <w:basedOn w:val="Normal"/>
    <w:link w:val="HeaderChar"/>
    <w:uiPriority w:val="99"/>
    <w:unhideWhenUsed/>
    <w:rsid w:val="004E0D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DF6"/>
    <w:rPr>
      <w:rFonts w:ascii="Calibri" w:eastAsia="Times New Roman" w:hAnsi="Calibri" w:cs="Times New Roman"/>
    </w:rPr>
  </w:style>
  <w:style w:type="paragraph" w:styleId="Footer">
    <w:name w:val="footer"/>
    <w:basedOn w:val="Normal"/>
    <w:link w:val="FooterChar"/>
    <w:uiPriority w:val="99"/>
    <w:unhideWhenUsed/>
    <w:rsid w:val="004E0D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DF6"/>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598"/>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940598"/>
    <w:pPr>
      <w:ind w:left="720"/>
      <w:contextualSpacing/>
    </w:pPr>
  </w:style>
  <w:style w:type="paragraph" w:styleId="NoSpacing">
    <w:name w:val="No Spacing"/>
    <w:uiPriority w:val="1"/>
    <w:qFormat/>
    <w:rsid w:val="000A6AE4"/>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1F49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9F7"/>
    <w:rPr>
      <w:rFonts w:ascii="Tahoma" w:eastAsia="Times New Roman" w:hAnsi="Tahoma" w:cs="Tahoma"/>
      <w:sz w:val="16"/>
      <w:szCs w:val="16"/>
    </w:rPr>
  </w:style>
  <w:style w:type="character" w:styleId="Hyperlink">
    <w:name w:val="Hyperlink"/>
    <w:basedOn w:val="DefaultParagraphFont"/>
    <w:uiPriority w:val="99"/>
    <w:semiHidden/>
    <w:unhideWhenUsed/>
    <w:rsid w:val="00C8182D"/>
    <w:rPr>
      <w:color w:val="0000FF"/>
      <w:u w:val="single"/>
    </w:rPr>
  </w:style>
  <w:style w:type="character" w:customStyle="1" w:styleId="ListParagraphChar">
    <w:name w:val="List Paragraph Char"/>
    <w:aliases w:val="skripsi Char"/>
    <w:link w:val="ListParagraph"/>
    <w:uiPriority w:val="34"/>
    <w:locked/>
    <w:rsid w:val="00C8182D"/>
    <w:rPr>
      <w:rFonts w:ascii="Calibri" w:eastAsia="Times New Roman" w:hAnsi="Calibri" w:cs="Times New Roman"/>
    </w:rPr>
  </w:style>
  <w:style w:type="paragraph" w:styleId="NormalWeb">
    <w:name w:val="Normal (Web)"/>
    <w:basedOn w:val="Normal"/>
    <w:uiPriority w:val="99"/>
    <w:unhideWhenUsed/>
    <w:rsid w:val="00B05C7F"/>
    <w:pPr>
      <w:spacing w:before="100" w:beforeAutospacing="1" w:after="100" w:afterAutospacing="1" w:line="240" w:lineRule="auto"/>
    </w:pPr>
    <w:rPr>
      <w:rFonts w:ascii="Times New Roman" w:hAnsi="Times New Roman"/>
      <w:sz w:val="24"/>
      <w:szCs w:val="24"/>
      <w:lang w:val="id-ID" w:eastAsia="id-ID"/>
    </w:rPr>
  </w:style>
  <w:style w:type="paragraph" w:styleId="Header">
    <w:name w:val="header"/>
    <w:basedOn w:val="Normal"/>
    <w:link w:val="HeaderChar"/>
    <w:uiPriority w:val="99"/>
    <w:unhideWhenUsed/>
    <w:rsid w:val="004E0D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DF6"/>
    <w:rPr>
      <w:rFonts w:ascii="Calibri" w:eastAsia="Times New Roman" w:hAnsi="Calibri" w:cs="Times New Roman"/>
    </w:rPr>
  </w:style>
  <w:style w:type="paragraph" w:styleId="Footer">
    <w:name w:val="footer"/>
    <w:basedOn w:val="Normal"/>
    <w:link w:val="FooterChar"/>
    <w:uiPriority w:val="99"/>
    <w:unhideWhenUsed/>
    <w:rsid w:val="004E0D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DF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187">
      <w:bodyDiv w:val="1"/>
      <w:marLeft w:val="0"/>
      <w:marRight w:val="0"/>
      <w:marTop w:val="0"/>
      <w:marBottom w:val="0"/>
      <w:divBdr>
        <w:top w:val="none" w:sz="0" w:space="0" w:color="auto"/>
        <w:left w:val="none" w:sz="0" w:space="0" w:color="auto"/>
        <w:bottom w:val="none" w:sz="0" w:space="0" w:color="auto"/>
        <w:right w:val="none" w:sz="0" w:space="0" w:color="auto"/>
      </w:divBdr>
    </w:div>
    <w:div w:id="326788942">
      <w:bodyDiv w:val="1"/>
      <w:marLeft w:val="0"/>
      <w:marRight w:val="0"/>
      <w:marTop w:val="0"/>
      <w:marBottom w:val="0"/>
      <w:divBdr>
        <w:top w:val="none" w:sz="0" w:space="0" w:color="auto"/>
        <w:left w:val="none" w:sz="0" w:space="0" w:color="auto"/>
        <w:bottom w:val="none" w:sz="0" w:space="0" w:color="auto"/>
        <w:right w:val="none" w:sz="0" w:space="0" w:color="auto"/>
      </w:divBdr>
    </w:div>
    <w:div w:id="690834416">
      <w:bodyDiv w:val="1"/>
      <w:marLeft w:val="0"/>
      <w:marRight w:val="0"/>
      <w:marTop w:val="0"/>
      <w:marBottom w:val="0"/>
      <w:divBdr>
        <w:top w:val="none" w:sz="0" w:space="0" w:color="auto"/>
        <w:left w:val="none" w:sz="0" w:space="0" w:color="auto"/>
        <w:bottom w:val="none" w:sz="0" w:space="0" w:color="auto"/>
        <w:right w:val="none" w:sz="0" w:space="0" w:color="auto"/>
      </w:divBdr>
    </w:div>
    <w:div w:id="1215048680">
      <w:bodyDiv w:val="1"/>
      <w:marLeft w:val="0"/>
      <w:marRight w:val="0"/>
      <w:marTop w:val="0"/>
      <w:marBottom w:val="0"/>
      <w:divBdr>
        <w:top w:val="none" w:sz="0" w:space="0" w:color="auto"/>
        <w:left w:val="none" w:sz="0" w:space="0" w:color="auto"/>
        <w:bottom w:val="none" w:sz="0" w:space="0" w:color="auto"/>
        <w:right w:val="none" w:sz="0" w:space="0" w:color="auto"/>
      </w:divBdr>
    </w:div>
    <w:div w:id="1286036987">
      <w:bodyDiv w:val="1"/>
      <w:marLeft w:val="0"/>
      <w:marRight w:val="0"/>
      <w:marTop w:val="0"/>
      <w:marBottom w:val="0"/>
      <w:divBdr>
        <w:top w:val="none" w:sz="0" w:space="0" w:color="auto"/>
        <w:left w:val="none" w:sz="0" w:space="0" w:color="auto"/>
        <w:bottom w:val="none" w:sz="0" w:space="0" w:color="auto"/>
        <w:right w:val="none" w:sz="0" w:space="0" w:color="auto"/>
      </w:divBdr>
    </w:div>
    <w:div w:id="21022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25</Pages>
  <Words>4633</Words>
  <Characters>26414</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14</cp:revision>
  <dcterms:created xsi:type="dcterms:W3CDTF">2018-04-05T17:15:00Z</dcterms:created>
  <dcterms:modified xsi:type="dcterms:W3CDTF">2018-08-27T06:46:00Z</dcterms:modified>
</cp:coreProperties>
</file>